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1C15E" w14:textId="121C14CC" w:rsidR="00AC4687" w:rsidRPr="00C170DD" w:rsidRDefault="007229F4" w:rsidP="00B41EFF">
      <w:pPr>
        <w:jc w:val="center"/>
        <w:rPr>
          <w:lang w:val="pt-BR"/>
        </w:rPr>
      </w:pPr>
      <w:r>
        <w:rPr>
          <w:noProof/>
          <w:lang w:val="pt-BR"/>
        </w:rPr>
        <w:drawing>
          <wp:inline distT="0" distB="0" distL="0" distR="0" wp14:anchorId="3D4DCD69" wp14:editId="3641A0D1">
            <wp:extent cx="2870200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TBrush_Premiu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6F487" w14:textId="77777777" w:rsidR="007229F4" w:rsidRPr="00C170DD" w:rsidRDefault="007229F4" w:rsidP="00B41EFF">
      <w:pPr>
        <w:jc w:val="center"/>
        <w:rPr>
          <w:lang w:val="pt-BR"/>
        </w:rPr>
      </w:pPr>
    </w:p>
    <w:p w14:paraId="220D72CD" w14:textId="77777777" w:rsidR="00AC4687" w:rsidRPr="00C170DD" w:rsidRDefault="00AC4687" w:rsidP="00B41EFF">
      <w:pPr>
        <w:jc w:val="center"/>
        <w:rPr>
          <w:lang w:val="pt-BR"/>
        </w:rPr>
      </w:pPr>
    </w:p>
    <w:p w14:paraId="78F9D678" w14:textId="6AFDF81E" w:rsidR="00AC4687" w:rsidRPr="008F13E9" w:rsidRDefault="00911F03" w:rsidP="000069A4">
      <w:pPr>
        <w:pStyle w:val="Heading3"/>
        <w:jc w:val="center"/>
        <w:rPr>
          <w:rFonts w:ascii="Century Gothic" w:hAnsi="Century Gothic"/>
          <w:color w:val="86B3B3"/>
          <w:sz w:val="32"/>
          <w:szCs w:val="32"/>
          <w:bdr w:val="single" w:sz="4" w:space="0" w:color="auto"/>
        </w:rPr>
      </w:pPr>
      <w:r w:rsidRPr="00911F03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>IMP</w:t>
      </w:r>
      <w:r w:rsidR="00DD4C87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>É</w:t>
      </w:r>
      <w:r w:rsidRPr="00911F03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>RIO VIKING</w:t>
      </w:r>
      <w:r w:rsidR="00DD4C87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 xml:space="preserve"> E O</w:t>
      </w:r>
      <w:r w:rsidRPr="00911F03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 xml:space="preserve"> BÁLTICO</w:t>
      </w:r>
      <w:r w:rsidR="008927DD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 xml:space="preserve"> </w:t>
      </w:r>
      <w:r w:rsidR="00AC4687" w:rsidRPr="001F3116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>20</w:t>
      </w:r>
      <w:r w:rsidR="0060412C" w:rsidRPr="001F3116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>2</w:t>
      </w:r>
      <w:r w:rsidR="00EB79EF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>5</w:t>
      </w:r>
    </w:p>
    <w:p w14:paraId="23A5BC0C" w14:textId="77777777" w:rsidR="00E014D2" w:rsidRPr="008F13E9" w:rsidRDefault="00E014D2" w:rsidP="000069A4">
      <w:pPr>
        <w:jc w:val="center"/>
        <w:rPr>
          <w:lang w:val="es-ES"/>
        </w:rPr>
      </w:pPr>
    </w:p>
    <w:p w14:paraId="282BD4FA" w14:textId="06987501" w:rsidR="00AC4687" w:rsidRPr="001F3116" w:rsidRDefault="0058433A" w:rsidP="000069A4">
      <w:pPr>
        <w:jc w:val="center"/>
        <w:rPr>
          <w:rFonts w:ascii="Century Gothic" w:hAnsi="Century Gothic" w:cs="Arial"/>
          <w:b/>
          <w:color w:val="BF8F00" w:themeColor="accent4" w:themeShade="BF"/>
          <w:sz w:val="28"/>
          <w:szCs w:val="28"/>
          <w:lang w:val="pt-BR"/>
        </w:rPr>
      </w:pPr>
      <w:r w:rsidRPr="001F3116">
        <w:rPr>
          <w:rFonts w:ascii="Century Gothic" w:hAnsi="Century Gothic" w:cs="Arial"/>
          <w:b/>
          <w:color w:val="BF8F00" w:themeColor="accent4" w:themeShade="BF"/>
          <w:sz w:val="28"/>
          <w:szCs w:val="28"/>
          <w:lang w:val="pt-BR"/>
        </w:rPr>
        <w:t xml:space="preserve">Código: </w:t>
      </w:r>
      <w:r w:rsidR="00911F03">
        <w:rPr>
          <w:rFonts w:ascii="Century Gothic" w:hAnsi="Century Gothic" w:cs="Arial"/>
          <w:b/>
          <w:color w:val="BF8F00" w:themeColor="accent4" w:themeShade="BF"/>
          <w:sz w:val="28"/>
          <w:szCs w:val="28"/>
          <w:lang w:val="pt-BR"/>
        </w:rPr>
        <w:t>COPWAW</w:t>
      </w:r>
    </w:p>
    <w:p w14:paraId="349652A3" w14:textId="1F2F20F4" w:rsidR="00E014D2" w:rsidRDefault="00E014D2" w:rsidP="002E5B33">
      <w:pPr>
        <w:rPr>
          <w:rFonts w:asciiTheme="majorHAnsi" w:hAnsiTheme="majorHAnsi" w:cs="Arial"/>
          <w:sz w:val="20"/>
          <w:szCs w:val="20"/>
          <w:lang w:val="es-ES"/>
        </w:rPr>
      </w:pPr>
    </w:p>
    <w:p w14:paraId="6E0FF546" w14:textId="77777777" w:rsidR="002E5B33" w:rsidRPr="002E5B33" w:rsidRDefault="002E5B33" w:rsidP="002E5B33">
      <w:pPr>
        <w:rPr>
          <w:rFonts w:asciiTheme="majorHAnsi" w:hAnsiTheme="majorHAnsi" w:cs="Arial"/>
          <w:sz w:val="20"/>
          <w:szCs w:val="20"/>
          <w:lang w:val="es-ES"/>
        </w:rPr>
      </w:pPr>
    </w:p>
    <w:p w14:paraId="05ED0C90" w14:textId="77777777" w:rsidR="00AC4687" w:rsidRPr="002E5B33" w:rsidRDefault="00AC4687" w:rsidP="002E5B33">
      <w:pPr>
        <w:rPr>
          <w:rFonts w:asciiTheme="majorHAnsi" w:hAnsiTheme="majorHAnsi" w:cs="Arial"/>
          <w:sz w:val="20"/>
          <w:szCs w:val="20"/>
          <w:lang w:val="es-ES"/>
        </w:rPr>
      </w:pPr>
    </w:p>
    <w:p w14:paraId="6E35469C" w14:textId="5E3F1A22" w:rsidR="001F3116" w:rsidRPr="00ED7120" w:rsidRDefault="001F3116" w:rsidP="00A70142">
      <w:pPr>
        <w:pStyle w:val="Heading3"/>
        <w:jc w:val="both"/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</w:pPr>
      <w:r w:rsidRPr="00EA2D22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SA</w:t>
      </w:r>
      <w:r w:rsidR="00F65F6C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Í</w:t>
      </w:r>
      <w:r w:rsidRPr="00EA2D22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DA</w:t>
      </w:r>
      <w:r w:rsidR="00671CDF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S</w:t>
      </w:r>
      <w:r w:rsidRPr="00EA2D22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 GARANTIDA</w:t>
      </w:r>
      <w:r w:rsidR="00671CDF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S</w:t>
      </w:r>
      <w:r w:rsidRPr="00EA2D22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 202</w:t>
      </w:r>
      <w:r w:rsidR="00EB79EF" w:rsidRPr="00EA2D22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5</w:t>
      </w:r>
      <w:r w:rsidRPr="00ED7120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14:paraId="560AF5EF" w14:textId="1AFCA707" w:rsidR="00671CDF" w:rsidRPr="00671CDF" w:rsidRDefault="00671CDF" w:rsidP="00671CDF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671CDF">
        <w:rPr>
          <w:rFonts w:ascii="Century Gothic" w:hAnsi="Century Gothic" w:cs="Arial"/>
          <w:bCs/>
          <w:sz w:val="20"/>
          <w:szCs w:val="20"/>
          <w:lang w:val="es-ES"/>
        </w:rPr>
        <w:t>MA</w:t>
      </w:r>
      <w:r w:rsidR="00F65F6C">
        <w:rPr>
          <w:rFonts w:ascii="Century Gothic" w:hAnsi="Century Gothic" w:cs="Arial"/>
          <w:bCs/>
          <w:sz w:val="20"/>
          <w:szCs w:val="20"/>
          <w:lang w:val="es-ES"/>
        </w:rPr>
        <w:t>I</w:t>
      </w:r>
      <w:r w:rsidRPr="00671CDF">
        <w:rPr>
          <w:rFonts w:ascii="Century Gothic" w:hAnsi="Century Gothic" w:cs="Arial"/>
          <w:bCs/>
          <w:sz w:val="20"/>
          <w:szCs w:val="20"/>
          <w:lang w:val="es-ES"/>
        </w:rPr>
        <w:t>O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Pr="00671CDF">
        <w:rPr>
          <w:rFonts w:ascii="Century Gothic" w:hAnsi="Century Gothic" w:cs="Arial"/>
          <w:bCs/>
          <w:sz w:val="20"/>
          <w:szCs w:val="20"/>
          <w:lang w:val="es-ES"/>
        </w:rPr>
        <w:t>2, 30</w:t>
      </w:r>
    </w:p>
    <w:p w14:paraId="7D89AF55" w14:textId="1312000D" w:rsidR="00671CDF" w:rsidRPr="00671CDF" w:rsidRDefault="00671CDF" w:rsidP="00671CDF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671CDF">
        <w:rPr>
          <w:rFonts w:ascii="Century Gothic" w:hAnsi="Century Gothic" w:cs="Arial"/>
          <w:bCs/>
          <w:sz w:val="20"/>
          <w:szCs w:val="20"/>
          <w:lang w:val="es-ES"/>
        </w:rPr>
        <w:t>JUN</w:t>
      </w:r>
      <w:r w:rsidR="00F65F6C">
        <w:rPr>
          <w:rFonts w:ascii="Century Gothic" w:hAnsi="Century Gothic" w:cs="Arial"/>
          <w:bCs/>
          <w:sz w:val="20"/>
          <w:szCs w:val="20"/>
          <w:lang w:val="es-ES"/>
        </w:rPr>
        <w:t>H</w:t>
      </w:r>
      <w:r w:rsidRPr="00671CDF">
        <w:rPr>
          <w:rFonts w:ascii="Century Gothic" w:hAnsi="Century Gothic" w:cs="Arial"/>
          <w:bCs/>
          <w:sz w:val="20"/>
          <w:szCs w:val="20"/>
          <w:lang w:val="es-ES"/>
        </w:rPr>
        <w:t>O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Pr="00671CDF">
        <w:rPr>
          <w:rFonts w:ascii="Century Gothic" w:hAnsi="Century Gothic" w:cs="Arial"/>
          <w:bCs/>
          <w:sz w:val="20"/>
          <w:szCs w:val="20"/>
          <w:lang w:val="es-ES"/>
        </w:rPr>
        <w:t>27</w:t>
      </w:r>
    </w:p>
    <w:p w14:paraId="26184F8F" w14:textId="6223A20E" w:rsidR="00671CDF" w:rsidRPr="00671CDF" w:rsidRDefault="00671CDF" w:rsidP="00671CDF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671CDF">
        <w:rPr>
          <w:rFonts w:ascii="Century Gothic" w:hAnsi="Century Gothic" w:cs="Arial"/>
          <w:bCs/>
          <w:sz w:val="20"/>
          <w:szCs w:val="20"/>
          <w:lang w:val="es-ES"/>
        </w:rPr>
        <w:t>JUL</w:t>
      </w:r>
      <w:r w:rsidR="00F65F6C">
        <w:rPr>
          <w:rFonts w:ascii="Century Gothic" w:hAnsi="Century Gothic" w:cs="Arial"/>
          <w:bCs/>
          <w:sz w:val="20"/>
          <w:szCs w:val="20"/>
          <w:lang w:val="es-ES"/>
        </w:rPr>
        <w:t>H</w:t>
      </w:r>
      <w:r w:rsidRPr="00671CDF">
        <w:rPr>
          <w:rFonts w:ascii="Century Gothic" w:hAnsi="Century Gothic" w:cs="Arial"/>
          <w:bCs/>
          <w:sz w:val="20"/>
          <w:szCs w:val="20"/>
          <w:lang w:val="es-ES"/>
        </w:rPr>
        <w:t>O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Pr="00671CDF">
        <w:rPr>
          <w:rFonts w:ascii="Century Gothic" w:hAnsi="Century Gothic" w:cs="Arial"/>
          <w:bCs/>
          <w:sz w:val="20"/>
          <w:szCs w:val="20"/>
          <w:lang w:val="es-ES"/>
        </w:rPr>
        <w:t>25</w:t>
      </w:r>
    </w:p>
    <w:p w14:paraId="0DB0E836" w14:textId="7285C39B" w:rsidR="00671CDF" w:rsidRPr="00671CDF" w:rsidRDefault="00671CDF" w:rsidP="00671CDF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671CDF">
        <w:rPr>
          <w:rFonts w:ascii="Century Gothic" w:hAnsi="Century Gothic" w:cs="Arial"/>
          <w:bCs/>
          <w:sz w:val="20"/>
          <w:szCs w:val="20"/>
          <w:lang w:val="es-ES"/>
        </w:rPr>
        <w:t>AGOSTO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Pr="00671CDF">
        <w:rPr>
          <w:rFonts w:ascii="Century Gothic" w:hAnsi="Century Gothic" w:cs="Arial"/>
          <w:bCs/>
          <w:sz w:val="20"/>
          <w:szCs w:val="20"/>
          <w:lang w:val="es-ES"/>
        </w:rPr>
        <w:t>22</w:t>
      </w:r>
    </w:p>
    <w:p w14:paraId="79F123DF" w14:textId="728236FB" w:rsidR="00FF6BF6" w:rsidRPr="002E5B33" w:rsidRDefault="00F65F6C" w:rsidP="007C0C22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>
        <w:rPr>
          <w:rFonts w:ascii="Century Gothic" w:hAnsi="Century Gothic" w:cs="Arial"/>
          <w:bCs/>
          <w:sz w:val="20"/>
          <w:szCs w:val="20"/>
          <w:lang w:val="es-ES"/>
        </w:rPr>
        <w:t>SETEMBRO</w:t>
      </w:r>
      <w:r w:rsidR="00671CDF"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 w:rsidR="00671CDF"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="00671CDF" w:rsidRPr="00671CDF">
        <w:rPr>
          <w:rFonts w:ascii="Century Gothic" w:hAnsi="Century Gothic" w:cs="Arial"/>
          <w:bCs/>
          <w:sz w:val="20"/>
          <w:szCs w:val="20"/>
          <w:lang w:val="es-ES"/>
        </w:rPr>
        <w:t>5</w:t>
      </w:r>
    </w:p>
    <w:p w14:paraId="0F666423" w14:textId="6547C3BF" w:rsidR="00AC4687" w:rsidRDefault="00AC4687" w:rsidP="00A70142">
      <w:pPr>
        <w:jc w:val="both"/>
        <w:rPr>
          <w:rFonts w:asciiTheme="majorHAnsi" w:hAnsiTheme="majorHAnsi" w:cs="Arial"/>
          <w:sz w:val="20"/>
          <w:szCs w:val="20"/>
          <w:lang w:val="es-ES_tradnl"/>
        </w:rPr>
      </w:pPr>
    </w:p>
    <w:p w14:paraId="0D2D5554" w14:textId="77777777" w:rsidR="002E5B33" w:rsidRPr="002E5B33" w:rsidRDefault="002E5B33" w:rsidP="00A70142">
      <w:pPr>
        <w:jc w:val="both"/>
        <w:rPr>
          <w:rFonts w:asciiTheme="majorHAnsi" w:hAnsiTheme="majorHAnsi" w:cs="Arial"/>
          <w:sz w:val="20"/>
          <w:szCs w:val="20"/>
          <w:lang w:val="es-ES_tradnl"/>
        </w:rPr>
      </w:pPr>
    </w:p>
    <w:p w14:paraId="728F0B7C" w14:textId="506E2094" w:rsidR="001F3116" w:rsidRPr="00A70142" w:rsidRDefault="001F3116" w:rsidP="00A70142">
      <w:pPr>
        <w:pStyle w:val="Heading3"/>
        <w:jc w:val="both"/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</w:pPr>
      <w:r w:rsidRPr="00A70142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HOT</w:t>
      </w:r>
      <w:r w:rsidR="00F65F6C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ÉI</w:t>
      </w:r>
      <w:r w:rsidRPr="00A70142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S PREVISTOS</w:t>
      </w:r>
      <w:r w:rsidR="00A329DC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 xml:space="preserve"> </w:t>
      </w:r>
    </w:p>
    <w:p w14:paraId="78670128" w14:textId="50238268" w:rsidR="008615E8" w:rsidRPr="002E5B33" w:rsidRDefault="00AC4687" w:rsidP="00A70142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2E5B33">
        <w:rPr>
          <w:rFonts w:ascii="Century Gothic" w:hAnsi="Century Gothic" w:cs="Arial"/>
          <w:sz w:val="20"/>
          <w:szCs w:val="20"/>
          <w:lang w:val="it-IT"/>
        </w:rPr>
        <w:t>(</w:t>
      </w:r>
      <w:r w:rsidR="00F65F6C" w:rsidRPr="00F65F6C">
        <w:rPr>
          <w:rFonts w:ascii="Century Gothic" w:hAnsi="Century Gothic" w:cs="Arial"/>
          <w:sz w:val="20"/>
          <w:szCs w:val="20"/>
          <w:lang w:val="it-IT"/>
        </w:rPr>
        <w:t>ou similares na categoria, conforme a cidade</w:t>
      </w:r>
      <w:r w:rsidRPr="002E5B33">
        <w:rPr>
          <w:rFonts w:ascii="Century Gothic" w:hAnsi="Century Gothic" w:cs="Arial"/>
          <w:sz w:val="20"/>
          <w:szCs w:val="20"/>
          <w:lang w:val="it-IT"/>
        </w:rPr>
        <w:t>)</w:t>
      </w:r>
    </w:p>
    <w:p w14:paraId="01267C19" w14:textId="405F047F" w:rsidR="00671CDF" w:rsidRPr="00671CDF" w:rsidRDefault="00671CDF" w:rsidP="00671CDF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671CDF">
        <w:rPr>
          <w:rFonts w:ascii="Century Gothic" w:hAnsi="Century Gothic" w:cs="Arial"/>
          <w:sz w:val="20"/>
          <w:szCs w:val="20"/>
          <w:lang w:val="it-IT"/>
        </w:rPr>
        <w:t>COPENHAGUE: RADISSON SCANDINAVIA</w:t>
      </w:r>
      <w:r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2E5B33">
        <w:rPr>
          <w:rFonts w:ascii="Century Gothic" w:hAnsi="Century Gothic" w:cs="Arial"/>
          <w:sz w:val="20"/>
          <w:szCs w:val="20"/>
          <w:lang w:val="it-IT"/>
        </w:rPr>
        <w:t>* * * * (*)</w:t>
      </w:r>
    </w:p>
    <w:p w14:paraId="36D93977" w14:textId="5E286494" w:rsidR="00671CDF" w:rsidRPr="00671CDF" w:rsidRDefault="00671CDF" w:rsidP="00671CDF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671CDF">
        <w:rPr>
          <w:rFonts w:ascii="Century Gothic" w:hAnsi="Century Gothic" w:cs="Arial"/>
          <w:sz w:val="20"/>
          <w:szCs w:val="20"/>
          <w:lang w:val="it-IT"/>
        </w:rPr>
        <w:t>AARHUS:</w:t>
      </w:r>
      <w:r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671CDF">
        <w:rPr>
          <w:rFonts w:ascii="Century Gothic" w:hAnsi="Century Gothic" w:cs="Arial"/>
          <w:sz w:val="20"/>
          <w:szCs w:val="20"/>
          <w:lang w:val="it-IT"/>
        </w:rPr>
        <w:t>RADISSON</w:t>
      </w:r>
      <w:r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671CDF">
        <w:rPr>
          <w:rFonts w:ascii="Century Gothic" w:hAnsi="Century Gothic" w:cs="Arial"/>
          <w:sz w:val="20"/>
          <w:szCs w:val="20"/>
          <w:lang w:val="it-IT"/>
        </w:rPr>
        <w:t>BLU SCANDINAVIA</w:t>
      </w:r>
      <w:r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2E5B33">
        <w:rPr>
          <w:rFonts w:ascii="Century Gothic" w:hAnsi="Century Gothic" w:cs="Arial"/>
          <w:sz w:val="20"/>
          <w:szCs w:val="20"/>
          <w:lang w:val="it-IT"/>
        </w:rPr>
        <w:t>* * * * (*)</w:t>
      </w:r>
    </w:p>
    <w:p w14:paraId="467E6B56" w14:textId="04E82131" w:rsidR="00671CDF" w:rsidRPr="00671CDF" w:rsidRDefault="00671CDF" w:rsidP="00671CDF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671CDF">
        <w:rPr>
          <w:rFonts w:ascii="Century Gothic" w:hAnsi="Century Gothic" w:cs="Arial"/>
          <w:sz w:val="20"/>
          <w:szCs w:val="20"/>
          <w:lang w:val="it-IT"/>
        </w:rPr>
        <w:t>STAVANGER: RADISSON ATLANTIC</w:t>
      </w:r>
      <w:r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2E5B33">
        <w:rPr>
          <w:rFonts w:ascii="Century Gothic" w:hAnsi="Century Gothic" w:cs="Arial"/>
          <w:sz w:val="20"/>
          <w:szCs w:val="20"/>
          <w:lang w:val="it-IT"/>
        </w:rPr>
        <w:t>* * * * (*)</w:t>
      </w:r>
    </w:p>
    <w:p w14:paraId="7AE8ABAA" w14:textId="457513E5" w:rsidR="00671CDF" w:rsidRPr="00671CDF" w:rsidRDefault="00671CDF" w:rsidP="00671CDF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671CDF">
        <w:rPr>
          <w:rFonts w:ascii="Century Gothic" w:hAnsi="Century Gothic" w:cs="Arial"/>
          <w:sz w:val="20"/>
          <w:szCs w:val="20"/>
          <w:lang w:val="it-IT"/>
        </w:rPr>
        <w:t>BERGEN: HAVNEKONTORET</w:t>
      </w:r>
      <w:r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2E5B33">
        <w:rPr>
          <w:rFonts w:ascii="Century Gothic" w:hAnsi="Century Gothic" w:cs="Arial"/>
          <w:sz w:val="20"/>
          <w:szCs w:val="20"/>
          <w:lang w:val="it-IT"/>
        </w:rPr>
        <w:t>* * * * (*)</w:t>
      </w:r>
    </w:p>
    <w:p w14:paraId="4B0E8867" w14:textId="20BF0BFE" w:rsidR="00671CDF" w:rsidRPr="00671CDF" w:rsidRDefault="00671CDF" w:rsidP="00671CDF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671CDF">
        <w:rPr>
          <w:rFonts w:ascii="Century Gothic" w:hAnsi="Century Gothic" w:cs="Arial"/>
          <w:sz w:val="20"/>
          <w:szCs w:val="20"/>
          <w:lang w:val="it-IT"/>
        </w:rPr>
        <w:t>OSLO: CLARION THE HUB</w:t>
      </w:r>
      <w:r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2E5B33">
        <w:rPr>
          <w:rFonts w:ascii="Century Gothic" w:hAnsi="Century Gothic" w:cs="Arial"/>
          <w:sz w:val="20"/>
          <w:szCs w:val="20"/>
          <w:lang w:val="it-IT"/>
        </w:rPr>
        <w:t>* * * * (*)</w:t>
      </w:r>
    </w:p>
    <w:p w14:paraId="45FE99ED" w14:textId="007F19D1" w:rsidR="00671CDF" w:rsidRPr="00671CDF" w:rsidRDefault="00671CDF" w:rsidP="00671CDF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671CDF">
        <w:rPr>
          <w:rFonts w:ascii="Century Gothic" w:hAnsi="Century Gothic" w:cs="Arial"/>
          <w:sz w:val="20"/>
          <w:szCs w:val="20"/>
          <w:lang w:val="it-IT"/>
        </w:rPr>
        <w:t>ESTOCOLMO: RADISSON ROYAL VIKING</w:t>
      </w:r>
      <w:r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2E5B33">
        <w:rPr>
          <w:rFonts w:ascii="Century Gothic" w:hAnsi="Century Gothic" w:cs="Arial"/>
          <w:sz w:val="20"/>
          <w:szCs w:val="20"/>
          <w:lang w:val="it-IT"/>
        </w:rPr>
        <w:t>* * * * (*)</w:t>
      </w:r>
    </w:p>
    <w:p w14:paraId="5363FF60" w14:textId="0E5C8C1D" w:rsidR="00671CDF" w:rsidRPr="00671CDF" w:rsidRDefault="00671CDF" w:rsidP="00671CDF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671CDF">
        <w:rPr>
          <w:rFonts w:ascii="Century Gothic" w:hAnsi="Century Gothic" w:cs="Arial"/>
          <w:sz w:val="20"/>
          <w:szCs w:val="20"/>
          <w:lang w:val="it-IT"/>
        </w:rPr>
        <w:t>HELSIN</w:t>
      </w:r>
      <w:r w:rsidR="00F65F6C">
        <w:rPr>
          <w:rFonts w:ascii="Century Gothic" w:hAnsi="Century Gothic" w:cs="Arial"/>
          <w:sz w:val="20"/>
          <w:szCs w:val="20"/>
          <w:lang w:val="it-IT"/>
        </w:rPr>
        <w:t>QUE</w:t>
      </w:r>
      <w:r w:rsidRPr="00671CDF">
        <w:rPr>
          <w:rFonts w:ascii="Century Gothic" w:hAnsi="Century Gothic" w:cs="Arial"/>
          <w:sz w:val="20"/>
          <w:szCs w:val="20"/>
          <w:lang w:val="it-IT"/>
        </w:rPr>
        <w:t>: SOKOS PRESIDENTTI</w:t>
      </w:r>
      <w:r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2E5B33">
        <w:rPr>
          <w:rFonts w:ascii="Century Gothic" w:hAnsi="Century Gothic" w:cs="Arial"/>
          <w:sz w:val="20"/>
          <w:szCs w:val="20"/>
          <w:lang w:val="it-IT"/>
        </w:rPr>
        <w:t>* * * * (*)</w:t>
      </w:r>
    </w:p>
    <w:p w14:paraId="3E48DD64" w14:textId="5FB1DEB5" w:rsidR="00671CDF" w:rsidRPr="00671CDF" w:rsidRDefault="00671CDF" w:rsidP="00671CDF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671CDF">
        <w:rPr>
          <w:rFonts w:ascii="Century Gothic" w:hAnsi="Century Gothic" w:cs="Arial"/>
          <w:sz w:val="20"/>
          <w:szCs w:val="20"/>
          <w:lang w:val="it-IT"/>
        </w:rPr>
        <w:t>TALLINN: L’EMBITU</w:t>
      </w:r>
      <w:r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2E5B33">
        <w:rPr>
          <w:rFonts w:ascii="Century Gothic" w:hAnsi="Century Gothic" w:cs="Arial"/>
          <w:sz w:val="20"/>
          <w:szCs w:val="20"/>
          <w:lang w:val="it-IT"/>
        </w:rPr>
        <w:t>* * * * (*)</w:t>
      </w:r>
    </w:p>
    <w:p w14:paraId="0C62252A" w14:textId="0853B4B6" w:rsidR="00671CDF" w:rsidRPr="00671CDF" w:rsidRDefault="00671CDF" w:rsidP="00671CDF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671CDF">
        <w:rPr>
          <w:rFonts w:ascii="Century Gothic" w:hAnsi="Century Gothic" w:cs="Arial"/>
          <w:sz w:val="20"/>
          <w:szCs w:val="20"/>
          <w:lang w:val="it-IT"/>
        </w:rPr>
        <w:t>RIGA: GRAND POET BY SEMARAH</w:t>
      </w:r>
      <w:r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2E5B33">
        <w:rPr>
          <w:rFonts w:ascii="Century Gothic" w:hAnsi="Century Gothic" w:cs="Arial"/>
          <w:sz w:val="20"/>
          <w:szCs w:val="20"/>
          <w:lang w:val="it-IT"/>
        </w:rPr>
        <w:t>* * * *</w:t>
      </w:r>
      <w:r w:rsidR="00555439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="00C37E71">
        <w:rPr>
          <w:rFonts w:ascii="Century Gothic" w:hAnsi="Century Gothic" w:cs="Arial"/>
          <w:sz w:val="20"/>
          <w:szCs w:val="20"/>
          <w:lang w:val="it-IT"/>
        </w:rPr>
        <w:t>*</w:t>
      </w:r>
    </w:p>
    <w:p w14:paraId="2C387BF3" w14:textId="301E42AA" w:rsidR="00671CDF" w:rsidRPr="00671CDF" w:rsidRDefault="00671CDF" w:rsidP="00671CDF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671CDF">
        <w:rPr>
          <w:rFonts w:ascii="Century Gothic" w:hAnsi="Century Gothic" w:cs="Arial"/>
          <w:sz w:val="20"/>
          <w:szCs w:val="20"/>
          <w:lang w:val="it-IT"/>
        </w:rPr>
        <w:t>VILNIUS: RADISSON AS</w:t>
      </w:r>
      <w:bookmarkStart w:id="0" w:name="_GoBack"/>
      <w:bookmarkEnd w:id="0"/>
      <w:r w:rsidRPr="00671CDF">
        <w:rPr>
          <w:rFonts w:ascii="Century Gothic" w:hAnsi="Century Gothic" w:cs="Arial"/>
          <w:sz w:val="20"/>
          <w:szCs w:val="20"/>
          <w:lang w:val="it-IT"/>
        </w:rPr>
        <w:t>TORIJA</w:t>
      </w:r>
      <w:r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2E5B33">
        <w:rPr>
          <w:rFonts w:ascii="Century Gothic" w:hAnsi="Century Gothic" w:cs="Arial"/>
          <w:sz w:val="20"/>
          <w:szCs w:val="20"/>
          <w:lang w:val="it-IT"/>
        </w:rPr>
        <w:t>* * * *</w:t>
      </w:r>
      <w:r w:rsidR="00C37E71">
        <w:rPr>
          <w:rFonts w:ascii="Century Gothic" w:hAnsi="Century Gothic" w:cs="Arial"/>
          <w:sz w:val="20"/>
          <w:szCs w:val="20"/>
          <w:lang w:val="it-IT"/>
        </w:rPr>
        <w:t xml:space="preserve"> *</w:t>
      </w:r>
    </w:p>
    <w:p w14:paraId="0BAAB642" w14:textId="710B270C" w:rsidR="005D11CD" w:rsidRDefault="00671CDF" w:rsidP="00671CDF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671CDF">
        <w:rPr>
          <w:rFonts w:ascii="Century Gothic" w:hAnsi="Century Gothic" w:cs="Arial"/>
          <w:sz w:val="20"/>
          <w:szCs w:val="20"/>
          <w:lang w:val="it-IT"/>
        </w:rPr>
        <w:t>VARS</w:t>
      </w:r>
      <w:r w:rsidR="00F65F6C">
        <w:rPr>
          <w:rFonts w:ascii="Century Gothic" w:hAnsi="Century Gothic" w:cs="Arial"/>
          <w:sz w:val="20"/>
          <w:szCs w:val="20"/>
          <w:lang w:val="it-IT"/>
        </w:rPr>
        <w:t>Ó</w:t>
      </w:r>
      <w:r w:rsidRPr="00671CDF">
        <w:rPr>
          <w:rFonts w:ascii="Century Gothic" w:hAnsi="Century Gothic" w:cs="Arial"/>
          <w:sz w:val="20"/>
          <w:szCs w:val="20"/>
          <w:lang w:val="it-IT"/>
        </w:rPr>
        <w:t>VIA: RADISSON COLLECTION</w:t>
      </w:r>
      <w:r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2E5B33">
        <w:rPr>
          <w:rFonts w:ascii="Century Gothic" w:hAnsi="Century Gothic" w:cs="Arial"/>
          <w:sz w:val="20"/>
          <w:szCs w:val="20"/>
          <w:lang w:val="it-IT"/>
        </w:rPr>
        <w:t>* * * *</w:t>
      </w:r>
      <w:r w:rsidR="00C37E71">
        <w:rPr>
          <w:rFonts w:ascii="Century Gothic" w:hAnsi="Century Gothic" w:cs="Arial"/>
          <w:sz w:val="20"/>
          <w:szCs w:val="20"/>
          <w:lang w:val="it-IT"/>
        </w:rPr>
        <w:t xml:space="preserve"> *</w:t>
      </w:r>
    </w:p>
    <w:p w14:paraId="2AC04159" w14:textId="60C656EA" w:rsidR="00AC4687" w:rsidRDefault="00AC4687" w:rsidP="00A70142">
      <w:pPr>
        <w:jc w:val="both"/>
        <w:rPr>
          <w:rFonts w:ascii="Century Gothic" w:hAnsi="Century Gothic" w:cs="Arial"/>
          <w:sz w:val="20"/>
          <w:szCs w:val="20"/>
          <w:lang w:val="it-IT"/>
        </w:rPr>
      </w:pPr>
    </w:p>
    <w:p w14:paraId="34013C08" w14:textId="77777777" w:rsidR="002E5B33" w:rsidRPr="002E5B33" w:rsidRDefault="002E5B33" w:rsidP="00A70142">
      <w:pPr>
        <w:jc w:val="both"/>
        <w:rPr>
          <w:rFonts w:ascii="Century Gothic" w:hAnsi="Century Gothic" w:cs="Arial"/>
          <w:sz w:val="20"/>
          <w:szCs w:val="20"/>
          <w:lang w:val="it-IT"/>
        </w:rPr>
      </w:pPr>
    </w:p>
    <w:p w14:paraId="08D02D75" w14:textId="193213D8" w:rsidR="001F3116" w:rsidRPr="00A70142" w:rsidRDefault="001F3116" w:rsidP="00A70142">
      <w:pPr>
        <w:pStyle w:val="Heading3"/>
        <w:jc w:val="both"/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</w:pPr>
      <w:r w:rsidRPr="00A70142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SERVI</w:t>
      </w:r>
      <w:r w:rsidR="00F4493F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Ç</w:t>
      </w:r>
      <w:r w:rsidRPr="00A70142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OS INCLU</w:t>
      </w:r>
      <w:r w:rsidR="00F4493F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Í</w:t>
      </w:r>
      <w:r w:rsidRPr="00A70142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DOS</w:t>
      </w:r>
    </w:p>
    <w:p w14:paraId="6CEADB8C" w14:textId="3BC12A04" w:rsidR="00F4493F" w:rsidRPr="00F4493F" w:rsidRDefault="00F4493F" w:rsidP="00F4493F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F4493F">
        <w:rPr>
          <w:rFonts w:ascii="Century Gothic" w:hAnsi="Century Gothic" w:cs="Arial"/>
          <w:sz w:val="20"/>
          <w:szCs w:val="20"/>
          <w:lang w:val="fr-FR"/>
        </w:rPr>
        <w:t>• Guia acompanhante em espanhol (com conhecimentos de português)</w:t>
      </w:r>
    </w:p>
    <w:p w14:paraId="08F57D8D" w14:textId="77777777" w:rsidR="00F4493F" w:rsidRPr="00F4493F" w:rsidRDefault="00F4493F" w:rsidP="00F4493F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F4493F">
        <w:rPr>
          <w:rFonts w:ascii="Century Gothic" w:hAnsi="Century Gothic" w:cs="Arial"/>
          <w:sz w:val="20"/>
          <w:szCs w:val="20"/>
          <w:lang w:val="fr-FR"/>
        </w:rPr>
        <w:t>• 19 noites com café da manhã tipo buffet</w:t>
      </w:r>
    </w:p>
    <w:p w14:paraId="4CDE4F15" w14:textId="77777777" w:rsidR="00F4493F" w:rsidRPr="00F4493F" w:rsidRDefault="00F4493F" w:rsidP="00F4493F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F4493F">
        <w:rPr>
          <w:rFonts w:ascii="Century Gothic" w:hAnsi="Century Gothic" w:cs="Arial"/>
          <w:sz w:val="20"/>
          <w:szCs w:val="20"/>
          <w:lang w:val="fr-FR"/>
        </w:rPr>
        <w:t>• Minicruzeiro Hirtshals-Kristiansand</w:t>
      </w:r>
    </w:p>
    <w:p w14:paraId="3B3D1C0D" w14:textId="7C75A28F" w:rsidR="00F4493F" w:rsidRPr="00F4493F" w:rsidRDefault="00F4493F" w:rsidP="00F4493F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F4493F">
        <w:rPr>
          <w:rFonts w:ascii="Century Gothic" w:hAnsi="Century Gothic" w:cs="Arial"/>
          <w:sz w:val="20"/>
          <w:szCs w:val="20"/>
          <w:lang w:val="fr-FR"/>
        </w:rPr>
        <w:t xml:space="preserve">• 1 noite a bordo do cruzeiero Tallink-Silja Line em cabine externa, com </w:t>
      </w:r>
      <w:r w:rsidRPr="00F4493F">
        <w:rPr>
          <w:rFonts w:ascii="Century Gothic" w:hAnsi="Century Gothic" w:cs="Arial"/>
          <w:color w:val="FF0000"/>
          <w:sz w:val="20"/>
          <w:szCs w:val="20"/>
          <w:lang w:val="fr-FR"/>
        </w:rPr>
        <w:t>jantar buffet</w:t>
      </w:r>
      <w:r w:rsidRPr="00F4493F">
        <w:rPr>
          <w:rFonts w:ascii="Century Gothic" w:hAnsi="Century Gothic" w:cs="Arial"/>
          <w:sz w:val="20"/>
          <w:szCs w:val="20"/>
          <w:lang w:val="fr-FR"/>
        </w:rPr>
        <w:t xml:space="preserve"> e café da manhã</w:t>
      </w:r>
    </w:p>
    <w:p w14:paraId="3269F724" w14:textId="77777777" w:rsidR="00F4493F" w:rsidRPr="00F4493F" w:rsidRDefault="00F4493F" w:rsidP="00F4493F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F4493F">
        <w:rPr>
          <w:rFonts w:ascii="Century Gothic" w:hAnsi="Century Gothic" w:cs="Arial"/>
          <w:sz w:val="20"/>
          <w:szCs w:val="20"/>
          <w:lang w:val="fr-FR"/>
        </w:rPr>
        <w:t>• Minicruzeiro Helsinque-Tallinn</w:t>
      </w:r>
    </w:p>
    <w:p w14:paraId="18D5A8EF" w14:textId="263AE072" w:rsidR="00F4493F" w:rsidRDefault="00F4493F" w:rsidP="00F4493F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F4493F">
        <w:rPr>
          <w:rFonts w:ascii="Century Gothic" w:hAnsi="Century Gothic" w:cs="Arial"/>
          <w:sz w:val="20"/>
          <w:szCs w:val="20"/>
          <w:lang w:val="fr-FR"/>
        </w:rPr>
        <w:t>• Entradas e experiências conforme itinerário</w:t>
      </w:r>
    </w:p>
    <w:p w14:paraId="08DF79A6" w14:textId="2E68BD66" w:rsidR="00AC4687" w:rsidRDefault="00AC4687" w:rsidP="00A70142">
      <w:pPr>
        <w:jc w:val="both"/>
        <w:rPr>
          <w:rFonts w:asciiTheme="majorHAnsi" w:hAnsiTheme="majorHAnsi" w:cs="Arial"/>
          <w:sz w:val="20"/>
          <w:szCs w:val="20"/>
          <w:lang w:val="es-ES"/>
        </w:rPr>
      </w:pPr>
    </w:p>
    <w:p w14:paraId="0336B844" w14:textId="77777777" w:rsidR="002E5B33" w:rsidRPr="002E5B33" w:rsidRDefault="002E5B33" w:rsidP="00A70142">
      <w:pPr>
        <w:jc w:val="both"/>
        <w:rPr>
          <w:rFonts w:asciiTheme="majorHAnsi" w:hAnsiTheme="majorHAnsi" w:cs="Arial"/>
          <w:sz w:val="20"/>
          <w:szCs w:val="20"/>
          <w:lang w:val="es-ES"/>
        </w:rPr>
      </w:pPr>
    </w:p>
    <w:p w14:paraId="004A91C7" w14:textId="76FE5BC7" w:rsidR="00AC4687" w:rsidRPr="00A70142" w:rsidRDefault="006B0084" w:rsidP="00A70142">
      <w:pPr>
        <w:pStyle w:val="Heading3"/>
        <w:jc w:val="both"/>
        <w:rPr>
          <w:rFonts w:asciiTheme="majorHAnsi" w:hAnsiTheme="majorHAnsi"/>
          <w:color w:val="86B3B3"/>
          <w:sz w:val="24"/>
          <w:bdr w:val="single" w:sz="4" w:space="0" w:color="auto"/>
        </w:rPr>
      </w:pPr>
      <w:r>
        <w:rPr>
          <w:rFonts w:asciiTheme="majorHAnsi" w:hAnsiTheme="majorHAnsi"/>
          <w:b w:val="0"/>
          <w:bCs w:val="0"/>
          <w:color w:val="86B3B3"/>
          <w:sz w:val="24"/>
        </w:rPr>
        <w:t xml:space="preserve"> </w:t>
      </w:r>
      <w:r w:rsidR="00F4493F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TARIFAS EM</w:t>
      </w:r>
      <w:r w:rsidR="001F3116" w:rsidRPr="00A70142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 xml:space="preserve"> EUROS</w:t>
      </w:r>
    </w:p>
    <w:p w14:paraId="14EC0F15" w14:textId="20C94A1C" w:rsidR="00AE1FF1" w:rsidRPr="00AE1FF1" w:rsidRDefault="00AE1FF1" w:rsidP="00AE1FF1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€</w:t>
      </w:r>
      <w:r w:rsidR="00A329DC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 xml:space="preserve"> </w:t>
      </w:r>
      <w:proofErr w:type="gramStart"/>
      <w:r w:rsidR="00671CDF" w:rsidRPr="00671CDF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5530</w:t>
      </w: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,–</w:t>
      </w:r>
      <w:proofErr w:type="gramEnd"/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 xml:space="preserve"> </w:t>
      </w:r>
      <w:r w:rsidRPr="00AE1FF1">
        <w:rPr>
          <w:rFonts w:ascii="Century Gothic" w:hAnsi="Century Gothic" w:cs="Arial"/>
          <w:bCs/>
          <w:sz w:val="20"/>
          <w:szCs w:val="20"/>
          <w:lang w:val="es-ES"/>
        </w:rPr>
        <w:t xml:space="preserve">por </w:t>
      </w:r>
      <w:r w:rsidR="00F4493F">
        <w:rPr>
          <w:rFonts w:ascii="Century Gothic" w:hAnsi="Century Gothic" w:cs="Arial"/>
          <w:bCs/>
          <w:sz w:val="20"/>
          <w:szCs w:val="20"/>
          <w:lang w:val="es-ES"/>
        </w:rPr>
        <w:t>pessoa em apto. duplo</w:t>
      </w:r>
    </w:p>
    <w:p w14:paraId="39404918" w14:textId="3276FB3C" w:rsidR="00671CDF" w:rsidRDefault="00AE1FF1" w:rsidP="00671CDF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€</w:t>
      </w:r>
      <w:r w:rsidR="00A329DC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 xml:space="preserve"> </w:t>
      </w:r>
      <w:proofErr w:type="gramStart"/>
      <w:r w:rsidR="00671CDF" w:rsidRPr="00671CDF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2400</w:t>
      </w: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,–</w:t>
      </w:r>
      <w:proofErr w:type="gramEnd"/>
      <w:r w:rsidRPr="00AE1FF1">
        <w:rPr>
          <w:rFonts w:ascii="Century Gothic" w:hAnsi="Century Gothic" w:cs="Arial"/>
          <w:bCs/>
          <w:sz w:val="20"/>
          <w:szCs w:val="20"/>
          <w:lang w:val="es-ES"/>
        </w:rPr>
        <w:t xml:space="preserve"> suplemento individual</w:t>
      </w:r>
    </w:p>
    <w:p w14:paraId="3749BA32" w14:textId="77777777" w:rsidR="009B0A36" w:rsidRPr="002E5B33" w:rsidRDefault="009B0A36" w:rsidP="009B0A36">
      <w:pPr>
        <w:autoSpaceDE w:val="0"/>
        <w:autoSpaceDN w:val="0"/>
        <w:adjustRightInd w:val="0"/>
        <w:jc w:val="both"/>
        <w:rPr>
          <w:rFonts w:ascii="Century Gothic" w:hAnsi="Century Gothic"/>
          <w:bCs/>
          <w:sz w:val="20"/>
          <w:szCs w:val="20"/>
          <w:lang w:val="es-ES_tradnl"/>
        </w:rPr>
      </w:pPr>
    </w:p>
    <w:p w14:paraId="389F25F6" w14:textId="652CC7A5" w:rsidR="00A329DC" w:rsidRDefault="00A329DC" w:rsidP="00A70142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</w:p>
    <w:p w14:paraId="01F3FCFB" w14:textId="77777777" w:rsidR="00F4493F" w:rsidRDefault="00F4493F" w:rsidP="00A70142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</w:p>
    <w:p w14:paraId="172F5E94" w14:textId="36A1E1A3" w:rsidR="00F4493F" w:rsidRPr="00F4493F" w:rsidRDefault="00F4493F" w:rsidP="00F4493F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F4493F">
        <w:rPr>
          <w:rFonts w:ascii="Century Gothic" w:hAnsi="Century Gothic"/>
          <w:color w:val="FF0000"/>
          <w:szCs w:val="20"/>
        </w:rPr>
        <w:t xml:space="preserve">DIA 1 SEX </w:t>
      </w:r>
      <w:r w:rsidRPr="00F4493F">
        <w:rPr>
          <w:rFonts w:ascii="Century Gothic" w:hAnsi="Century Gothic"/>
          <w:color w:val="FF0000"/>
          <w:szCs w:val="20"/>
        </w:rPr>
        <w:tab/>
        <w:t xml:space="preserve">COPENHAGUE </w:t>
      </w:r>
    </w:p>
    <w:p w14:paraId="0F4C24B1" w14:textId="77777777" w:rsidR="00F4493F" w:rsidRPr="00F4493F" w:rsidRDefault="00F4493F" w:rsidP="00F4493F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F4493F">
        <w:rPr>
          <w:rFonts w:ascii="Century Gothic" w:hAnsi="Century Gothic"/>
          <w:sz w:val="20"/>
          <w:szCs w:val="20"/>
          <w:lang w:val="es-ES"/>
        </w:rPr>
        <w:t>Chegada ao aeroporto, traslado para o hotel e acomodação. Às 19h30, reunião informativa com o nosso guia na recepção do hotel.</w:t>
      </w:r>
    </w:p>
    <w:p w14:paraId="7728545E" w14:textId="77777777" w:rsidR="00F4493F" w:rsidRPr="00F4493F" w:rsidRDefault="00F4493F" w:rsidP="00F4493F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61399195" w14:textId="46432F4A" w:rsidR="00F4493F" w:rsidRPr="00F4493F" w:rsidRDefault="00F4493F" w:rsidP="00F4493F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F4493F">
        <w:rPr>
          <w:rFonts w:ascii="Century Gothic" w:hAnsi="Century Gothic"/>
          <w:color w:val="FF0000"/>
          <w:szCs w:val="20"/>
        </w:rPr>
        <w:lastRenderedPageBreak/>
        <w:t xml:space="preserve">DIA 2 SAB </w:t>
      </w:r>
      <w:r w:rsidRPr="00F4493F">
        <w:rPr>
          <w:rFonts w:ascii="Century Gothic" w:hAnsi="Century Gothic"/>
          <w:color w:val="FF0000"/>
          <w:szCs w:val="20"/>
        </w:rPr>
        <w:tab/>
        <w:t xml:space="preserve">COPENHAGUE </w:t>
      </w:r>
    </w:p>
    <w:p w14:paraId="7892EFA5" w14:textId="77777777" w:rsidR="00F4493F" w:rsidRPr="00F4493F" w:rsidRDefault="00F4493F" w:rsidP="00F4493F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F4493F">
        <w:rPr>
          <w:rFonts w:ascii="Century Gothic" w:hAnsi="Century Gothic"/>
          <w:sz w:val="20"/>
          <w:szCs w:val="20"/>
          <w:lang w:val="es-ES"/>
        </w:rPr>
        <w:t xml:space="preserve">Café da manhã e visita panorâmica à cidade, percorrendo seus principais monumentos </w:t>
      </w:r>
      <w:proofErr w:type="gramStart"/>
      <w:r w:rsidRPr="00F4493F">
        <w:rPr>
          <w:rFonts w:ascii="Century Gothic" w:hAnsi="Century Gothic"/>
          <w:sz w:val="20"/>
          <w:szCs w:val="20"/>
          <w:lang w:val="es-ES"/>
        </w:rPr>
        <w:t>e</w:t>
      </w:r>
      <w:proofErr w:type="gramEnd"/>
      <w:r w:rsidRPr="00F4493F">
        <w:rPr>
          <w:rFonts w:ascii="Century Gothic" w:hAnsi="Century Gothic"/>
          <w:sz w:val="20"/>
          <w:szCs w:val="20"/>
          <w:lang w:val="es-ES"/>
        </w:rPr>
        <w:t xml:space="preserve"> lugares históricos como a Praça da Prefeitura, Palácio de Christiansborg (atual sede do Parlamento), Fonte da Deusa Gefion, porto de Nyhavn com suas pitorescas e coloridas casas do século XVII e, claro, o emblema da cidade, a famosa Pequena Sereia. Opcionalmente, poderemos visitar o majestoso Castelo Real de Frederiksborg, no norte da Zelândia. Tarde livre. Acomodação.</w:t>
      </w:r>
    </w:p>
    <w:p w14:paraId="38008A13" w14:textId="77777777" w:rsidR="00F4493F" w:rsidRPr="00F4493F" w:rsidRDefault="00F4493F" w:rsidP="00F4493F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07BDBB92" w14:textId="1A7A115D" w:rsidR="00F4493F" w:rsidRPr="00F4493F" w:rsidRDefault="00F4493F" w:rsidP="00F4493F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F4493F">
        <w:rPr>
          <w:rFonts w:ascii="Century Gothic" w:hAnsi="Century Gothic"/>
          <w:color w:val="FF0000"/>
          <w:szCs w:val="20"/>
        </w:rPr>
        <w:t xml:space="preserve">DIA 3 DOM </w:t>
      </w:r>
      <w:r w:rsidRPr="00F4493F">
        <w:rPr>
          <w:rFonts w:ascii="Century Gothic" w:hAnsi="Century Gothic"/>
          <w:color w:val="FF0000"/>
          <w:szCs w:val="20"/>
        </w:rPr>
        <w:tab/>
        <w:t xml:space="preserve">COPENHAGUE - AARHUS </w:t>
      </w:r>
    </w:p>
    <w:p w14:paraId="14D17A27" w14:textId="77777777" w:rsidR="00F4493F" w:rsidRPr="00F4493F" w:rsidRDefault="00F4493F" w:rsidP="00F4493F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F4493F">
        <w:rPr>
          <w:rFonts w:ascii="Century Gothic" w:hAnsi="Century Gothic"/>
          <w:sz w:val="20"/>
          <w:szCs w:val="20"/>
          <w:lang w:val="es-ES"/>
        </w:rPr>
        <w:t>Pela manhã, saída para a cidade de Odense cruzando o Estreito do Grande Belt por uma das mais importantes obras da engenharia dinamarquesa, as impressionantes pontes que ligam as ilhas de Zelândia e Funen. Breve parada na cidade de Odense, conhecida mundialmente por ser o berço do mais universal dos dinamarqueses, o popular escritor de histórias infantis Hans Christian Andersen. Continuação para Aarhus, a segunda maior cidade da Dinamarca e uma das mais antigas do país. Tempo livre e acomodação.</w:t>
      </w:r>
    </w:p>
    <w:p w14:paraId="4347E0CA" w14:textId="77777777" w:rsidR="00F4493F" w:rsidRPr="00F4493F" w:rsidRDefault="00F4493F" w:rsidP="00F4493F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668CC3D5" w14:textId="0E562312" w:rsidR="00F4493F" w:rsidRPr="00F4493F" w:rsidRDefault="00F4493F" w:rsidP="00F4493F">
      <w:pPr>
        <w:pStyle w:val="Heading3"/>
        <w:jc w:val="both"/>
        <w:rPr>
          <w:rFonts w:ascii="Century Gothic" w:hAnsi="Century Gothic"/>
          <w:szCs w:val="20"/>
        </w:rPr>
      </w:pPr>
      <w:r w:rsidRPr="00F4493F">
        <w:rPr>
          <w:rFonts w:ascii="Century Gothic" w:hAnsi="Century Gothic"/>
          <w:color w:val="FF0000"/>
          <w:szCs w:val="20"/>
        </w:rPr>
        <w:t xml:space="preserve">DIA 4 SEG </w:t>
      </w:r>
      <w:r w:rsidRPr="00F4493F">
        <w:rPr>
          <w:rFonts w:ascii="Century Gothic" w:hAnsi="Century Gothic"/>
          <w:color w:val="FF0000"/>
          <w:szCs w:val="20"/>
        </w:rPr>
        <w:tab/>
        <w:t xml:space="preserve">AARHUS - KRISTIANSAND - STAVANGER </w:t>
      </w:r>
    </w:p>
    <w:p w14:paraId="4141A057" w14:textId="77777777" w:rsidR="00F4493F" w:rsidRPr="00F4493F" w:rsidRDefault="00F4493F" w:rsidP="00F4493F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F4493F">
        <w:rPr>
          <w:rFonts w:ascii="Century Gothic" w:hAnsi="Century Gothic"/>
          <w:sz w:val="20"/>
          <w:szCs w:val="20"/>
          <w:lang w:val="es-ES"/>
        </w:rPr>
        <w:t>Café da manhã e saída para Hirthals, para embarqu em ferry para a Noruega, atravessando do Mar do Norte para Kristiansand. Continuação para Stavanger, famosa por seu bairro antigo, composto por 173 casas de madeira, a maioria brancas e algumas pintadas em diversas cores que dão um aspecto muito bonito à cidade. Acomodação:</w:t>
      </w:r>
    </w:p>
    <w:p w14:paraId="0DB0FAE8" w14:textId="77777777" w:rsidR="00F4493F" w:rsidRPr="00F4493F" w:rsidRDefault="00F4493F" w:rsidP="00F4493F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59964CD4" w14:textId="2FF14C3D" w:rsidR="00F4493F" w:rsidRPr="00F4493F" w:rsidRDefault="00F4493F" w:rsidP="00F4493F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F4493F">
        <w:rPr>
          <w:rFonts w:ascii="Century Gothic" w:hAnsi="Century Gothic"/>
          <w:color w:val="FF0000"/>
          <w:szCs w:val="20"/>
        </w:rPr>
        <w:t xml:space="preserve">DIA 5 TER </w:t>
      </w:r>
      <w:r w:rsidRPr="00F4493F">
        <w:rPr>
          <w:rFonts w:ascii="Century Gothic" w:hAnsi="Century Gothic"/>
          <w:color w:val="FF0000"/>
          <w:szCs w:val="20"/>
        </w:rPr>
        <w:tab/>
        <w:t xml:space="preserve">STAVANGER </w:t>
      </w:r>
    </w:p>
    <w:p w14:paraId="760E43D8" w14:textId="77777777" w:rsidR="00F4493F" w:rsidRPr="00F4493F" w:rsidRDefault="00F4493F" w:rsidP="00F4493F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F4493F">
        <w:rPr>
          <w:rFonts w:ascii="Century Gothic" w:hAnsi="Century Gothic"/>
          <w:sz w:val="20"/>
          <w:szCs w:val="20"/>
          <w:lang w:val="es-ES"/>
        </w:rPr>
        <w:t xml:space="preserve">Café da manhã e saída para o porto de Stavanger, onde embarcamos para desfrutar as encantadoras paisagens naturais com uma geologia espetacular e curiosidades que nos oferece o Lysefjord ou ‘fjord </w:t>
      </w:r>
      <w:proofErr w:type="gramStart"/>
      <w:r w:rsidRPr="00F4493F">
        <w:rPr>
          <w:rFonts w:ascii="Century Gothic" w:hAnsi="Century Gothic"/>
          <w:sz w:val="20"/>
          <w:szCs w:val="20"/>
          <w:lang w:val="es-ES"/>
        </w:rPr>
        <w:t>claro‘</w:t>
      </w:r>
      <w:proofErr w:type="gramEnd"/>
      <w:r w:rsidRPr="00F4493F">
        <w:rPr>
          <w:rFonts w:ascii="Century Gothic" w:hAnsi="Century Gothic"/>
          <w:sz w:val="20"/>
          <w:szCs w:val="20"/>
          <w:lang w:val="es-ES"/>
        </w:rPr>
        <w:t>, cujo nome é devido à cor do granito de suas montanhas. Durante a travessia de barco podemos admirar uma das mais famosas formações rochosas do país chamada Preikestolen ou o ’púlpito’, que tem uma queda vertical de 604 m, cenário de uma das cenas do filme Missão Impossível. No retorno à cidade, recomendamos visitar em seu tempo livre o interessante Museu do Petróleo. Acomodação em Stavanger.</w:t>
      </w:r>
    </w:p>
    <w:p w14:paraId="1C4DA5B7" w14:textId="77777777" w:rsidR="00F4493F" w:rsidRPr="00F4493F" w:rsidRDefault="00F4493F" w:rsidP="00F4493F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69DB14DA" w14:textId="3010090C" w:rsidR="00F4493F" w:rsidRPr="00F4493F" w:rsidRDefault="00F4493F" w:rsidP="00F4493F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F4493F">
        <w:rPr>
          <w:rFonts w:ascii="Century Gothic" w:hAnsi="Century Gothic"/>
          <w:color w:val="FF0000"/>
          <w:szCs w:val="20"/>
        </w:rPr>
        <w:t xml:space="preserve">DIA 6 QUA </w:t>
      </w:r>
      <w:r w:rsidRPr="00F4493F">
        <w:rPr>
          <w:rFonts w:ascii="Century Gothic" w:hAnsi="Century Gothic"/>
          <w:color w:val="FF0000"/>
          <w:szCs w:val="20"/>
        </w:rPr>
        <w:tab/>
        <w:t xml:space="preserve">STAVANGER - BERGEN </w:t>
      </w:r>
    </w:p>
    <w:p w14:paraId="14BBD1F4" w14:textId="77777777" w:rsidR="00F4493F" w:rsidRPr="00F4493F" w:rsidRDefault="00F4493F" w:rsidP="00F4493F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F4493F">
        <w:rPr>
          <w:rFonts w:ascii="Century Gothic" w:hAnsi="Century Gothic"/>
          <w:sz w:val="20"/>
          <w:szCs w:val="20"/>
          <w:lang w:val="es-ES"/>
        </w:rPr>
        <w:t>Café da manhã e saída para Bergen percorrendo a costa norueguesa e seus fjords através de túneis, pontes e trechos em barco. Chegada a Bergen e acomodação. Em seguida, visita panorâmica a Bergen, uma das cidades mais antigas da Noruega, localizada num promontório nas margens do Mar do Norte. Como locais de maior interesse se destacam a Fortaleza, Hakonshallen, Bryggen (instalações portuárias do século XVI) e a igreja de Maria, de estilo românico. Ao final do percurso pela cidade, você terá incluída a experiência de embarcar no famoso funicular de Bergen, de onde pode-se desfrutar vistas espetaculares.</w:t>
      </w:r>
    </w:p>
    <w:p w14:paraId="6677B300" w14:textId="77777777" w:rsidR="00F4493F" w:rsidRDefault="00F4493F" w:rsidP="00F4493F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0472408E" w14:textId="3821DEEA" w:rsidR="00F4493F" w:rsidRPr="00F4493F" w:rsidRDefault="00F4493F" w:rsidP="00F4493F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F4493F">
        <w:rPr>
          <w:rFonts w:ascii="Century Gothic" w:hAnsi="Century Gothic"/>
          <w:color w:val="FF0000"/>
          <w:szCs w:val="20"/>
        </w:rPr>
        <w:t xml:space="preserve">DIA 7 QUI </w:t>
      </w:r>
      <w:r w:rsidRPr="00F4493F">
        <w:rPr>
          <w:rFonts w:ascii="Century Gothic" w:hAnsi="Century Gothic"/>
          <w:color w:val="FF0000"/>
          <w:szCs w:val="20"/>
        </w:rPr>
        <w:tab/>
        <w:t xml:space="preserve">BERGEN - OSLO </w:t>
      </w:r>
    </w:p>
    <w:p w14:paraId="2E2342EE" w14:textId="77777777" w:rsidR="00F4493F" w:rsidRPr="00F4493F" w:rsidRDefault="00F4493F" w:rsidP="00F4493F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F4493F">
        <w:rPr>
          <w:rFonts w:ascii="Century Gothic" w:hAnsi="Century Gothic"/>
          <w:sz w:val="20"/>
          <w:szCs w:val="20"/>
          <w:lang w:val="es-ES"/>
        </w:rPr>
        <w:t xml:space="preserve">Café da manhã e saída para Gudvangen através de uma cativante paisagem de florestas, rios, cachoeiras e lagos rodeados por montanhas. Em Gudvangen tomamos um ferry para Flam, atravessando a parte mais bonita e espetacular do ‘Fjord dos </w:t>
      </w:r>
      <w:proofErr w:type="gramStart"/>
      <w:r w:rsidRPr="00F4493F">
        <w:rPr>
          <w:rFonts w:ascii="Century Gothic" w:hAnsi="Century Gothic"/>
          <w:sz w:val="20"/>
          <w:szCs w:val="20"/>
          <w:lang w:val="es-ES"/>
        </w:rPr>
        <w:t>Sonhos‘</w:t>
      </w:r>
      <w:proofErr w:type="gramEnd"/>
      <w:r w:rsidRPr="00F4493F">
        <w:rPr>
          <w:rFonts w:ascii="Century Gothic" w:hAnsi="Century Gothic"/>
          <w:sz w:val="20"/>
          <w:szCs w:val="20"/>
          <w:lang w:val="es-ES"/>
        </w:rPr>
        <w:t>. Desembarque e continuação em ônibus para Oslo pela encantadora paisagem norueguesa. Chegada a Oslo e acomodação.</w:t>
      </w:r>
    </w:p>
    <w:p w14:paraId="19CB78E8" w14:textId="77777777" w:rsidR="00F4493F" w:rsidRPr="00F4493F" w:rsidRDefault="00F4493F" w:rsidP="00F4493F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2DEA2AF5" w14:textId="4D9AE8D5" w:rsidR="00F4493F" w:rsidRPr="00F4493F" w:rsidRDefault="00F4493F" w:rsidP="00F4493F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F4493F">
        <w:rPr>
          <w:rFonts w:ascii="Century Gothic" w:hAnsi="Century Gothic"/>
          <w:color w:val="FF0000"/>
          <w:szCs w:val="20"/>
        </w:rPr>
        <w:t xml:space="preserve">DIA 8 SEX </w:t>
      </w:r>
      <w:r w:rsidRPr="00F4493F">
        <w:rPr>
          <w:rFonts w:ascii="Century Gothic" w:hAnsi="Century Gothic"/>
          <w:color w:val="FF0000"/>
          <w:szCs w:val="20"/>
        </w:rPr>
        <w:tab/>
        <w:t xml:space="preserve">OSLO </w:t>
      </w:r>
    </w:p>
    <w:p w14:paraId="0B7EC835" w14:textId="77777777" w:rsidR="00F4493F" w:rsidRPr="00F4493F" w:rsidRDefault="00F4493F" w:rsidP="00F4493F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F4493F">
        <w:rPr>
          <w:rFonts w:ascii="Century Gothic" w:hAnsi="Century Gothic"/>
          <w:sz w:val="20"/>
          <w:szCs w:val="20"/>
          <w:lang w:val="es-ES"/>
        </w:rPr>
        <w:t xml:space="preserve">Café da manhã e visita à ‘capital </w:t>
      </w:r>
      <w:proofErr w:type="gramStart"/>
      <w:r w:rsidRPr="00F4493F">
        <w:rPr>
          <w:rFonts w:ascii="Century Gothic" w:hAnsi="Century Gothic"/>
          <w:sz w:val="20"/>
          <w:szCs w:val="20"/>
          <w:lang w:val="es-ES"/>
        </w:rPr>
        <w:t>viking‘</w:t>
      </w:r>
      <w:proofErr w:type="gramEnd"/>
      <w:r w:rsidRPr="00F4493F">
        <w:rPr>
          <w:rFonts w:ascii="Century Gothic" w:hAnsi="Century Gothic"/>
          <w:sz w:val="20"/>
          <w:szCs w:val="20"/>
          <w:lang w:val="es-ES"/>
        </w:rPr>
        <w:t>, situada ao fundo do fjord homônimo, passando pela Prefeitura, castelo Akershus, Palácio Real, Parlamento e Parque Vigeland com as famosas esculturas de bronze de Gustav Vigeland, que simbolizam o ciclo da vida do ser humano, e o grande monólito com seus 121 corpos entrelaçados. Tarde livre para conhecer a cidade. Acomodação.</w:t>
      </w:r>
    </w:p>
    <w:p w14:paraId="19D34C82" w14:textId="77777777" w:rsidR="00F4493F" w:rsidRPr="00F4493F" w:rsidRDefault="00F4493F" w:rsidP="00F4493F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5A2AD3FE" w14:textId="030BF431" w:rsidR="00F4493F" w:rsidRPr="00F4493F" w:rsidRDefault="00F4493F" w:rsidP="00F4493F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F4493F">
        <w:rPr>
          <w:rFonts w:ascii="Century Gothic" w:hAnsi="Century Gothic"/>
          <w:color w:val="FF0000"/>
          <w:szCs w:val="20"/>
        </w:rPr>
        <w:t xml:space="preserve">DIA 9 SAB </w:t>
      </w:r>
      <w:r w:rsidRPr="00F4493F">
        <w:rPr>
          <w:rFonts w:ascii="Century Gothic" w:hAnsi="Century Gothic"/>
          <w:color w:val="FF0000"/>
          <w:szCs w:val="20"/>
        </w:rPr>
        <w:tab/>
        <w:t xml:space="preserve">OSLO - ESTOCOLMO </w:t>
      </w:r>
    </w:p>
    <w:p w14:paraId="38139D07" w14:textId="77777777" w:rsidR="00F4493F" w:rsidRPr="00F4493F" w:rsidRDefault="00F4493F" w:rsidP="00F4493F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F4493F">
        <w:rPr>
          <w:rFonts w:ascii="Century Gothic" w:hAnsi="Century Gothic"/>
          <w:sz w:val="20"/>
          <w:szCs w:val="20"/>
          <w:lang w:val="es-ES"/>
        </w:rPr>
        <w:t xml:space="preserve">Café da manhã e saída para Estocolmo percorrendo as impressionantes paisagens de Varmland, com seus lagos </w:t>
      </w:r>
      <w:proofErr w:type="gramStart"/>
      <w:r w:rsidRPr="00F4493F">
        <w:rPr>
          <w:rFonts w:ascii="Century Gothic" w:hAnsi="Century Gothic"/>
          <w:sz w:val="20"/>
          <w:szCs w:val="20"/>
          <w:lang w:val="es-ES"/>
        </w:rPr>
        <w:t>e</w:t>
      </w:r>
      <w:proofErr w:type="gramEnd"/>
      <w:r w:rsidRPr="00F4493F">
        <w:rPr>
          <w:rFonts w:ascii="Century Gothic" w:hAnsi="Century Gothic"/>
          <w:sz w:val="20"/>
          <w:szCs w:val="20"/>
          <w:lang w:val="es-ES"/>
        </w:rPr>
        <w:t xml:space="preserve"> bosques, que é uma das 21 províncias que compõem a Suécia. Chegada à tarde a Estocolmo. Acomodação.</w:t>
      </w:r>
    </w:p>
    <w:p w14:paraId="302BB596" w14:textId="77777777" w:rsidR="00F4493F" w:rsidRDefault="00F4493F" w:rsidP="00F4493F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637BE2A4" w14:textId="56CF35C2" w:rsidR="00F4493F" w:rsidRPr="00F4493F" w:rsidRDefault="00F4493F" w:rsidP="00F4493F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F4493F">
        <w:rPr>
          <w:rFonts w:ascii="Century Gothic" w:hAnsi="Century Gothic"/>
          <w:color w:val="FF0000"/>
          <w:szCs w:val="20"/>
        </w:rPr>
        <w:lastRenderedPageBreak/>
        <w:t xml:space="preserve">DIA 10 DOM </w:t>
      </w:r>
      <w:r w:rsidRPr="00F4493F">
        <w:rPr>
          <w:rFonts w:ascii="Century Gothic" w:hAnsi="Century Gothic"/>
          <w:color w:val="FF0000"/>
          <w:szCs w:val="20"/>
        </w:rPr>
        <w:tab/>
        <w:t xml:space="preserve">ESTOCOLMO </w:t>
      </w:r>
    </w:p>
    <w:p w14:paraId="22B2AA43" w14:textId="77777777" w:rsidR="00F4493F" w:rsidRPr="00F4493F" w:rsidRDefault="00F4493F" w:rsidP="00F4493F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F4493F">
        <w:rPr>
          <w:rFonts w:ascii="Century Gothic" w:hAnsi="Century Gothic"/>
          <w:sz w:val="20"/>
          <w:szCs w:val="20"/>
          <w:lang w:val="es-ES"/>
        </w:rPr>
        <w:t xml:space="preserve">Café da manhã e visita à cidade. Percorreremos a cidade antiga, ‘Gamla </w:t>
      </w:r>
      <w:proofErr w:type="gramStart"/>
      <w:r w:rsidRPr="00F4493F">
        <w:rPr>
          <w:rFonts w:ascii="Century Gothic" w:hAnsi="Century Gothic"/>
          <w:sz w:val="20"/>
          <w:szCs w:val="20"/>
          <w:lang w:val="es-ES"/>
        </w:rPr>
        <w:t>Stan‘</w:t>
      </w:r>
      <w:proofErr w:type="gramEnd"/>
      <w:r w:rsidRPr="00F4493F">
        <w:rPr>
          <w:rFonts w:ascii="Century Gothic" w:hAnsi="Century Gothic"/>
          <w:sz w:val="20"/>
          <w:szCs w:val="20"/>
          <w:lang w:val="es-ES"/>
        </w:rPr>
        <w:t xml:space="preserve">, onde estão localizados alguns dos edifícios mais relevantes da sua história, como o Palácio Real, a Casa da Nobreza e o Museu Nobel. Chegaremos à ilha de Södermalm, situada sobre várias colinas, que nos permitem ter vistas espetaculares desde ‘O </w:t>
      </w:r>
      <w:proofErr w:type="gramStart"/>
      <w:r w:rsidRPr="00F4493F">
        <w:rPr>
          <w:rFonts w:ascii="Century Gothic" w:hAnsi="Century Gothic"/>
          <w:sz w:val="20"/>
          <w:szCs w:val="20"/>
          <w:lang w:val="es-ES"/>
        </w:rPr>
        <w:t>Mirante‘ para</w:t>
      </w:r>
      <w:proofErr w:type="gramEnd"/>
      <w:r w:rsidRPr="00F4493F">
        <w:rPr>
          <w:rFonts w:ascii="Century Gothic" w:hAnsi="Century Gothic"/>
          <w:sz w:val="20"/>
          <w:szCs w:val="20"/>
          <w:lang w:val="es-ES"/>
        </w:rPr>
        <w:t xml:space="preserve"> a zona norte do centro de Estocolmo. Conheceremos o seu interessante centro histórico </w:t>
      </w:r>
      <w:proofErr w:type="gramStart"/>
      <w:r w:rsidRPr="00F4493F">
        <w:rPr>
          <w:rFonts w:ascii="Century Gothic" w:hAnsi="Century Gothic"/>
          <w:sz w:val="20"/>
          <w:szCs w:val="20"/>
          <w:lang w:val="es-ES"/>
        </w:rPr>
        <w:t>e</w:t>
      </w:r>
      <w:proofErr w:type="gramEnd"/>
      <w:r w:rsidRPr="00F4493F">
        <w:rPr>
          <w:rFonts w:ascii="Century Gothic" w:hAnsi="Century Gothic"/>
          <w:sz w:val="20"/>
          <w:szCs w:val="20"/>
          <w:lang w:val="es-ES"/>
        </w:rPr>
        <w:t xml:space="preserve"> comercial pelo qual cruzaremos algumas das suas ilhas. A cidade está assentada em 14 ilhas unidas por 57 pontes. Tarde livre. Acomodação. </w:t>
      </w:r>
    </w:p>
    <w:p w14:paraId="3B3A8968" w14:textId="77777777" w:rsidR="00F4493F" w:rsidRPr="00F4493F" w:rsidRDefault="00F4493F" w:rsidP="00F4493F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1C4426FB" w14:textId="25748A62" w:rsidR="00F4493F" w:rsidRPr="00F4493F" w:rsidRDefault="00F4493F" w:rsidP="00F4493F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F4493F">
        <w:rPr>
          <w:rFonts w:ascii="Century Gothic" w:hAnsi="Century Gothic"/>
          <w:color w:val="FF0000"/>
          <w:szCs w:val="20"/>
        </w:rPr>
        <w:t xml:space="preserve">DIA 11 SEG </w:t>
      </w:r>
      <w:r w:rsidRPr="00F4493F">
        <w:rPr>
          <w:rFonts w:ascii="Century Gothic" w:hAnsi="Century Gothic"/>
          <w:color w:val="FF0000"/>
          <w:szCs w:val="20"/>
        </w:rPr>
        <w:tab/>
        <w:t xml:space="preserve">ESTOCOLMO - CRUZEIRO SILJA - HELSINQUE </w:t>
      </w:r>
    </w:p>
    <w:p w14:paraId="7D981CA2" w14:textId="77777777" w:rsidR="00F4493F" w:rsidRPr="00F4493F" w:rsidRDefault="00F4493F" w:rsidP="00F4493F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F4493F">
        <w:rPr>
          <w:rFonts w:ascii="Century Gothic" w:hAnsi="Century Gothic"/>
          <w:sz w:val="20"/>
          <w:szCs w:val="20"/>
          <w:lang w:val="es-ES"/>
        </w:rPr>
        <w:t xml:space="preserve">Café da manhã e tempo livre. Às 15h00, traslado ao porto para embarque no cruzeiro para Helsinque, Recomendamos apreciar as vistas na saída do porto e depois navegando pelo arquipélago de mais de 24.000 ilhas. O navio dispõe de Wi-Fi nas áreas comuns, diversos tipos de restaurantes </w:t>
      </w:r>
      <w:proofErr w:type="gramStart"/>
      <w:r w:rsidRPr="00F4493F">
        <w:rPr>
          <w:rFonts w:ascii="Century Gothic" w:hAnsi="Century Gothic"/>
          <w:sz w:val="20"/>
          <w:szCs w:val="20"/>
          <w:lang w:val="es-ES"/>
        </w:rPr>
        <w:t>e</w:t>
      </w:r>
      <w:proofErr w:type="gramEnd"/>
      <w:r w:rsidRPr="00F4493F">
        <w:rPr>
          <w:rFonts w:ascii="Century Gothic" w:hAnsi="Century Gothic"/>
          <w:sz w:val="20"/>
          <w:szCs w:val="20"/>
          <w:lang w:val="es-ES"/>
        </w:rPr>
        <w:t xml:space="preserve"> cafés, boate com discoteca, show ao vivo e lojas duty-free. Acomodação em cabine dupla externa categoria A. </w:t>
      </w:r>
      <w:r w:rsidRPr="00F4493F">
        <w:rPr>
          <w:rFonts w:ascii="Century Gothic" w:hAnsi="Century Gothic"/>
          <w:color w:val="FF0000"/>
          <w:sz w:val="20"/>
          <w:szCs w:val="20"/>
          <w:lang w:val="es-ES"/>
        </w:rPr>
        <w:t>Jantar buffet a bordo</w:t>
      </w:r>
      <w:r w:rsidRPr="00F4493F">
        <w:rPr>
          <w:rFonts w:ascii="Century Gothic" w:hAnsi="Century Gothic"/>
          <w:sz w:val="20"/>
          <w:szCs w:val="20"/>
          <w:lang w:val="es-ES"/>
        </w:rPr>
        <w:t>.</w:t>
      </w:r>
    </w:p>
    <w:p w14:paraId="4F8F6E8F" w14:textId="77777777" w:rsidR="00F4493F" w:rsidRPr="00F4493F" w:rsidRDefault="00F4493F" w:rsidP="00F4493F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4C913998" w14:textId="6F812621" w:rsidR="00F4493F" w:rsidRPr="00F4493F" w:rsidRDefault="00F4493F" w:rsidP="00F4493F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F4493F">
        <w:rPr>
          <w:rFonts w:ascii="Century Gothic" w:hAnsi="Century Gothic"/>
          <w:color w:val="FF0000"/>
          <w:szCs w:val="20"/>
        </w:rPr>
        <w:t xml:space="preserve">DIA 12 TER </w:t>
      </w:r>
      <w:r w:rsidRPr="00F4493F">
        <w:rPr>
          <w:rFonts w:ascii="Century Gothic" w:hAnsi="Century Gothic"/>
          <w:color w:val="FF0000"/>
          <w:szCs w:val="20"/>
        </w:rPr>
        <w:tab/>
        <w:t xml:space="preserve">HELSINQUE </w:t>
      </w:r>
    </w:p>
    <w:p w14:paraId="7A5B474B" w14:textId="77777777" w:rsidR="00F4493F" w:rsidRPr="00F4493F" w:rsidRDefault="00F4493F" w:rsidP="00F4493F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F4493F">
        <w:rPr>
          <w:rFonts w:ascii="Century Gothic" w:hAnsi="Century Gothic"/>
          <w:sz w:val="20"/>
          <w:szCs w:val="20"/>
          <w:lang w:val="es-ES"/>
        </w:rPr>
        <w:t xml:space="preserve">Café da manhã buffet a bordo e chegada a Helsinque às 10h00. Desembarque e visita panorâmica à capital da Finlândia, também conhecida como ‘a Cidade Branca do </w:t>
      </w:r>
      <w:proofErr w:type="gramStart"/>
      <w:r w:rsidRPr="00F4493F">
        <w:rPr>
          <w:rFonts w:ascii="Century Gothic" w:hAnsi="Century Gothic"/>
          <w:sz w:val="20"/>
          <w:szCs w:val="20"/>
          <w:lang w:val="es-ES"/>
        </w:rPr>
        <w:t>Norte‘</w:t>
      </w:r>
      <w:proofErr w:type="gramEnd"/>
      <w:r w:rsidRPr="00F4493F">
        <w:rPr>
          <w:rFonts w:ascii="Century Gothic" w:hAnsi="Century Gothic"/>
          <w:sz w:val="20"/>
          <w:szCs w:val="20"/>
          <w:lang w:val="es-ES"/>
        </w:rPr>
        <w:t xml:space="preserve">. Passaremos pela Igreja </w:t>
      </w:r>
      <w:proofErr w:type="gramStart"/>
      <w:r w:rsidRPr="00F4493F">
        <w:rPr>
          <w:rFonts w:ascii="Century Gothic" w:hAnsi="Century Gothic"/>
          <w:sz w:val="20"/>
          <w:szCs w:val="20"/>
          <w:lang w:val="es-ES"/>
        </w:rPr>
        <w:t>Ortodoxa</w:t>
      </w:r>
      <w:proofErr w:type="gramEnd"/>
      <w:r w:rsidRPr="00F4493F">
        <w:rPr>
          <w:rFonts w:ascii="Century Gothic" w:hAnsi="Century Gothic"/>
          <w:sz w:val="20"/>
          <w:szCs w:val="20"/>
          <w:lang w:val="es-ES"/>
        </w:rPr>
        <w:t xml:space="preserve"> da Trindade, vestígio do domínio russo, Praça do Senado, Temppeliaukio Kirkko, igreja luterana de planta circular escavada na rocha cuja cúpula tem a forma de uma gigantesca espiral com filetes de cobre. Tarde livre. Acomodação.</w:t>
      </w:r>
    </w:p>
    <w:p w14:paraId="1ACB089A" w14:textId="77777777" w:rsidR="00F4493F" w:rsidRPr="00F4493F" w:rsidRDefault="00F4493F" w:rsidP="00F4493F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2DD7C9D2" w14:textId="53FA9186" w:rsidR="00F4493F" w:rsidRPr="00F4493F" w:rsidRDefault="00F4493F" w:rsidP="00F4493F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F4493F">
        <w:rPr>
          <w:rFonts w:ascii="Century Gothic" w:hAnsi="Century Gothic"/>
          <w:color w:val="FF0000"/>
          <w:szCs w:val="20"/>
        </w:rPr>
        <w:t xml:space="preserve">DIA 13 QUA </w:t>
      </w:r>
      <w:r w:rsidRPr="00F4493F">
        <w:rPr>
          <w:rFonts w:ascii="Century Gothic" w:hAnsi="Century Gothic"/>
          <w:color w:val="FF0000"/>
          <w:szCs w:val="20"/>
        </w:rPr>
        <w:tab/>
        <w:t xml:space="preserve">HELSINQUE - CRUZEIRO - TALLINN </w:t>
      </w:r>
    </w:p>
    <w:p w14:paraId="4A664824" w14:textId="77777777" w:rsidR="00F4493F" w:rsidRPr="00F4493F" w:rsidRDefault="00F4493F" w:rsidP="00F4493F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F4493F">
        <w:rPr>
          <w:rFonts w:ascii="Century Gothic" w:hAnsi="Century Gothic"/>
          <w:sz w:val="20"/>
          <w:szCs w:val="20"/>
          <w:lang w:val="es-ES"/>
        </w:rPr>
        <w:t>Café da manhã no hotel, tempo livre para atividades pessoais. Às 15h00, traslado ao porto para embarque em ferry expresso para Tallinn, atravessando o Mar Báltico. Acomodação.</w:t>
      </w:r>
    </w:p>
    <w:p w14:paraId="50EA7886" w14:textId="77777777" w:rsidR="00F4493F" w:rsidRPr="00F4493F" w:rsidRDefault="00F4493F" w:rsidP="00F4493F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4E1E98A7" w14:textId="5AC726DC" w:rsidR="00F4493F" w:rsidRPr="00F4493F" w:rsidRDefault="00F4493F" w:rsidP="00F4493F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F4493F">
        <w:rPr>
          <w:rFonts w:ascii="Century Gothic" w:hAnsi="Century Gothic"/>
          <w:color w:val="FF0000"/>
          <w:szCs w:val="20"/>
        </w:rPr>
        <w:t xml:space="preserve">DIA 14 QUI </w:t>
      </w:r>
      <w:r w:rsidRPr="00F4493F">
        <w:rPr>
          <w:rFonts w:ascii="Century Gothic" w:hAnsi="Century Gothic"/>
          <w:color w:val="FF0000"/>
          <w:szCs w:val="20"/>
        </w:rPr>
        <w:tab/>
        <w:t xml:space="preserve">TALLINN </w:t>
      </w:r>
    </w:p>
    <w:p w14:paraId="06D30EB2" w14:textId="77777777" w:rsidR="00F4493F" w:rsidRPr="00F4493F" w:rsidRDefault="00F4493F" w:rsidP="00F4493F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F4493F">
        <w:rPr>
          <w:rFonts w:ascii="Century Gothic" w:hAnsi="Century Gothic"/>
          <w:sz w:val="20"/>
          <w:szCs w:val="20"/>
          <w:lang w:val="es-ES"/>
        </w:rPr>
        <w:t xml:space="preserve">Café da manhã e visita à cidade de Tallinn, com as suas reminiscências hanseáticas, com destaque para ‘Kiek In Da </w:t>
      </w:r>
      <w:proofErr w:type="gramStart"/>
      <w:r w:rsidRPr="00F4493F">
        <w:rPr>
          <w:rFonts w:ascii="Century Gothic" w:hAnsi="Century Gothic"/>
          <w:sz w:val="20"/>
          <w:szCs w:val="20"/>
          <w:lang w:val="es-ES"/>
        </w:rPr>
        <w:t>Koek‘</w:t>
      </w:r>
      <w:proofErr w:type="gramEnd"/>
      <w:r w:rsidRPr="00F4493F">
        <w:rPr>
          <w:rFonts w:ascii="Century Gothic" w:hAnsi="Century Gothic"/>
          <w:sz w:val="20"/>
          <w:szCs w:val="20"/>
          <w:lang w:val="es-ES"/>
        </w:rPr>
        <w:t>, uma das mais impressionantes torres defensivas do Mar Báltico, Igreja de São Nicolau, do século XVIII, e a Catedral (Tuomiokirkko), construção do gótico tardio. Acomodação em Tallinn.</w:t>
      </w:r>
    </w:p>
    <w:p w14:paraId="69E775D6" w14:textId="77777777" w:rsidR="00F4493F" w:rsidRPr="00F4493F" w:rsidRDefault="00F4493F" w:rsidP="00F4493F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7E8B3B93" w14:textId="4EADA51C" w:rsidR="00F4493F" w:rsidRPr="00F4493F" w:rsidRDefault="00F4493F" w:rsidP="00F4493F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F4493F">
        <w:rPr>
          <w:rFonts w:ascii="Century Gothic" w:hAnsi="Century Gothic"/>
          <w:color w:val="FF0000"/>
          <w:szCs w:val="20"/>
        </w:rPr>
        <w:t xml:space="preserve">DIA 15 SEX </w:t>
      </w:r>
      <w:r w:rsidRPr="00F4493F">
        <w:rPr>
          <w:rFonts w:ascii="Century Gothic" w:hAnsi="Century Gothic"/>
          <w:color w:val="FF0000"/>
          <w:szCs w:val="20"/>
        </w:rPr>
        <w:tab/>
        <w:t xml:space="preserve">TALLINN - SIGULDA - RIGA </w:t>
      </w:r>
    </w:p>
    <w:p w14:paraId="3E796991" w14:textId="77777777" w:rsidR="00F4493F" w:rsidRPr="00F4493F" w:rsidRDefault="00F4493F" w:rsidP="00F4493F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F4493F">
        <w:rPr>
          <w:rFonts w:ascii="Century Gothic" w:hAnsi="Century Gothic"/>
          <w:sz w:val="20"/>
          <w:szCs w:val="20"/>
          <w:lang w:val="es-ES"/>
        </w:rPr>
        <w:t>Café da manhã e saída para Sigulda, no Parque Nacional de Gauja, área repleta de castelos e grutas. Visita às ruínas do Castelo de Sigulda, construído em 1207 pelos Cavaleiros da Cruz, e do Castelo de Turaida, de onde pode-se apreciar uma vista impressionante dos encantadores arredores. Continuação para Riga. Chegada e acomodação.</w:t>
      </w:r>
    </w:p>
    <w:p w14:paraId="52D3C08F" w14:textId="77777777" w:rsidR="00F4493F" w:rsidRPr="00F4493F" w:rsidRDefault="00F4493F" w:rsidP="00F4493F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208F0278" w14:textId="0C64CB4F" w:rsidR="00F4493F" w:rsidRPr="00F4493F" w:rsidRDefault="00F4493F" w:rsidP="00F4493F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F4493F">
        <w:rPr>
          <w:rFonts w:ascii="Century Gothic" w:hAnsi="Century Gothic"/>
          <w:color w:val="FF0000"/>
          <w:szCs w:val="20"/>
        </w:rPr>
        <w:t xml:space="preserve">DIA 16 SAB </w:t>
      </w:r>
      <w:r w:rsidRPr="00F4493F">
        <w:rPr>
          <w:rFonts w:ascii="Century Gothic" w:hAnsi="Century Gothic"/>
          <w:color w:val="FF0000"/>
          <w:szCs w:val="20"/>
        </w:rPr>
        <w:tab/>
        <w:t xml:space="preserve">RIGA </w:t>
      </w:r>
    </w:p>
    <w:p w14:paraId="295E8B3D" w14:textId="77777777" w:rsidR="00F4493F" w:rsidRPr="00F4493F" w:rsidRDefault="00F4493F" w:rsidP="00F4493F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F4493F">
        <w:rPr>
          <w:rFonts w:ascii="Century Gothic" w:hAnsi="Century Gothic"/>
          <w:sz w:val="20"/>
          <w:szCs w:val="20"/>
          <w:lang w:val="es-ES"/>
        </w:rPr>
        <w:t xml:space="preserve">Café da manhã e visita à cidade, também chamada de ‘a Paris do </w:t>
      </w:r>
      <w:proofErr w:type="gramStart"/>
      <w:r w:rsidRPr="00F4493F">
        <w:rPr>
          <w:rFonts w:ascii="Century Gothic" w:hAnsi="Century Gothic"/>
          <w:sz w:val="20"/>
          <w:szCs w:val="20"/>
          <w:lang w:val="es-ES"/>
        </w:rPr>
        <w:t>Norte‘</w:t>
      </w:r>
      <w:proofErr w:type="gramEnd"/>
      <w:r w:rsidRPr="00F4493F">
        <w:rPr>
          <w:rFonts w:ascii="Century Gothic" w:hAnsi="Century Gothic"/>
          <w:sz w:val="20"/>
          <w:szCs w:val="20"/>
          <w:lang w:val="es-ES"/>
        </w:rPr>
        <w:t>, cuja fundação remonta ao século XII. Passeando pelo centro antigo, com suas ruas estreitas e casas típicas, veremos a Catedral, Casa dos 3 Irmãos, Praça da Prefeitura e o Monumento à Liberdade. Continuação passando pelo centro e sua impressionante coleção de edifícios art nouveau, em sua maioria construídos entre 1904 e 1914, época em que se destacou como uma das cidades mais prósperas do império russo. Acomodação.</w:t>
      </w:r>
    </w:p>
    <w:p w14:paraId="2B106E3D" w14:textId="77777777" w:rsidR="00F4493F" w:rsidRPr="00F4493F" w:rsidRDefault="00F4493F" w:rsidP="00F4493F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3061F426" w14:textId="0787F41A" w:rsidR="00F4493F" w:rsidRPr="00F4493F" w:rsidRDefault="00F4493F" w:rsidP="00F4493F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F4493F">
        <w:rPr>
          <w:rFonts w:ascii="Century Gothic" w:hAnsi="Century Gothic"/>
          <w:color w:val="FF0000"/>
          <w:szCs w:val="20"/>
        </w:rPr>
        <w:t xml:space="preserve">DIA 17 DOM </w:t>
      </w:r>
      <w:r w:rsidRPr="00F4493F">
        <w:rPr>
          <w:rFonts w:ascii="Century Gothic" w:hAnsi="Century Gothic"/>
          <w:color w:val="FF0000"/>
          <w:szCs w:val="20"/>
        </w:rPr>
        <w:tab/>
        <w:t xml:space="preserve">RIGA - RUNDALE - SIAULIAI - VILNIUS </w:t>
      </w:r>
    </w:p>
    <w:p w14:paraId="38E0356A" w14:textId="77777777" w:rsidR="00F4493F" w:rsidRPr="00F4493F" w:rsidRDefault="00F4493F" w:rsidP="00F4493F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F4493F">
        <w:rPr>
          <w:rFonts w:ascii="Century Gothic" w:hAnsi="Century Gothic"/>
          <w:sz w:val="20"/>
          <w:szCs w:val="20"/>
          <w:lang w:val="es-ES"/>
        </w:rPr>
        <w:t xml:space="preserve">Café da manhã e saída para Rundale, para visita ao castelo barroco construído pelo famoso arquiteto Francisco Rastrelli. Continuação para Siauliai, ‘a Cidade do </w:t>
      </w:r>
      <w:proofErr w:type="gramStart"/>
      <w:r w:rsidRPr="00F4493F">
        <w:rPr>
          <w:rFonts w:ascii="Century Gothic" w:hAnsi="Century Gothic"/>
          <w:sz w:val="20"/>
          <w:szCs w:val="20"/>
          <w:lang w:val="es-ES"/>
        </w:rPr>
        <w:t>Sol‘</w:t>
      </w:r>
      <w:proofErr w:type="gramEnd"/>
      <w:r w:rsidRPr="00F4493F">
        <w:rPr>
          <w:rFonts w:ascii="Century Gothic" w:hAnsi="Century Gothic"/>
          <w:sz w:val="20"/>
          <w:szCs w:val="20"/>
          <w:lang w:val="es-ES"/>
        </w:rPr>
        <w:t xml:space="preserve">, quarta cidade da Lituânia, cujas origens remontam a 2.500 anos. A fama desta cidade baseia-se na ‘colina das </w:t>
      </w:r>
      <w:proofErr w:type="gramStart"/>
      <w:r w:rsidRPr="00F4493F">
        <w:rPr>
          <w:rFonts w:ascii="Century Gothic" w:hAnsi="Century Gothic"/>
          <w:sz w:val="20"/>
          <w:szCs w:val="20"/>
          <w:lang w:val="es-ES"/>
        </w:rPr>
        <w:t>cruzes‘</w:t>
      </w:r>
      <w:proofErr w:type="gramEnd"/>
      <w:r w:rsidRPr="00F4493F">
        <w:rPr>
          <w:rFonts w:ascii="Century Gothic" w:hAnsi="Century Gothic"/>
          <w:sz w:val="20"/>
          <w:szCs w:val="20"/>
          <w:lang w:val="es-ES"/>
        </w:rPr>
        <w:t>, visitada também pelo Papa João Paulo II. Nesta colina se encontram pelo menos 10.000 cruzes de diferentes tamanhos, que simbolizam o desejo inabalável da população por sua liberdade. Continuação para Vilnius, capital da Lituânia. Acomodação.</w:t>
      </w:r>
    </w:p>
    <w:p w14:paraId="0C6DF4A9" w14:textId="77777777" w:rsidR="00F4493F" w:rsidRPr="00F4493F" w:rsidRDefault="00F4493F" w:rsidP="00F4493F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16BA3170" w14:textId="3789034A" w:rsidR="00F4493F" w:rsidRPr="00F4493F" w:rsidRDefault="00F4493F" w:rsidP="00F4493F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F4493F">
        <w:rPr>
          <w:rFonts w:ascii="Century Gothic" w:hAnsi="Century Gothic"/>
          <w:color w:val="FF0000"/>
          <w:szCs w:val="20"/>
        </w:rPr>
        <w:t xml:space="preserve">DIA 18 SEG </w:t>
      </w:r>
      <w:r w:rsidRPr="00F4493F">
        <w:rPr>
          <w:rFonts w:ascii="Century Gothic" w:hAnsi="Century Gothic"/>
          <w:color w:val="FF0000"/>
          <w:szCs w:val="20"/>
        </w:rPr>
        <w:tab/>
        <w:t xml:space="preserve">VILNIUS - TRAKAI - VILNIUS </w:t>
      </w:r>
    </w:p>
    <w:p w14:paraId="00075EE6" w14:textId="77777777" w:rsidR="00F4493F" w:rsidRPr="00F4493F" w:rsidRDefault="00F4493F" w:rsidP="00F4493F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F4493F">
        <w:rPr>
          <w:rFonts w:ascii="Century Gothic" w:hAnsi="Century Gothic"/>
          <w:sz w:val="20"/>
          <w:szCs w:val="20"/>
          <w:lang w:val="es-ES"/>
        </w:rPr>
        <w:t xml:space="preserve">Café da manhã e visita panorâmica à cidade, também chamada de ‘Jerusalém da </w:t>
      </w:r>
      <w:proofErr w:type="gramStart"/>
      <w:r w:rsidRPr="00F4493F">
        <w:rPr>
          <w:rFonts w:ascii="Century Gothic" w:hAnsi="Century Gothic"/>
          <w:sz w:val="20"/>
          <w:szCs w:val="20"/>
          <w:lang w:val="es-ES"/>
        </w:rPr>
        <w:t>Lituânia‘</w:t>
      </w:r>
      <w:proofErr w:type="gramEnd"/>
      <w:r w:rsidRPr="00F4493F">
        <w:rPr>
          <w:rFonts w:ascii="Century Gothic" w:hAnsi="Century Gothic"/>
          <w:sz w:val="20"/>
          <w:szCs w:val="20"/>
          <w:lang w:val="es-ES"/>
        </w:rPr>
        <w:t xml:space="preserve">, com uma população heterogênea que reúne pessoas de 92 diferentes nacionalidades. Entre as inúmeras obras sagradas destaca-se a Igreja de São Pedro e São Paulo, construída em 1668 sobre os restos arquitetônicos de um templo pagão dedicado a Milda, a deusa do amor, Igreja de Santa Ana, com o adjacente mosteiro das Bernardinas, Igreja de São Casimiro, </w:t>
      </w:r>
      <w:r w:rsidRPr="00F4493F">
        <w:rPr>
          <w:rFonts w:ascii="Century Gothic" w:hAnsi="Century Gothic"/>
          <w:sz w:val="20"/>
          <w:szCs w:val="20"/>
          <w:lang w:val="es-ES"/>
        </w:rPr>
        <w:lastRenderedPageBreak/>
        <w:t>fundada pelos Jesuítas e dedicada a São Casimiro Jagiello, filho do rei da Polônia, e Igreja de São Miguel, obra renascentista construída em 1594. À tarde, excursão para Trakai, muito famosa pelo seu castelo com fosso de água do século XIV, rodeado por 10 pequenos lagos.</w:t>
      </w:r>
    </w:p>
    <w:p w14:paraId="35D03C6D" w14:textId="77777777" w:rsidR="00F4493F" w:rsidRPr="00F4493F" w:rsidRDefault="00F4493F" w:rsidP="00F4493F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10AAF526" w14:textId="2900549C" w:rsidR="00F4493F" w:rsidRPr="00F4493F" w:rsidRDefault="00F4493F" w:rsidP="00F4493F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F4493F">
        <w:rPr>
          <w:rFonts w:ascii="Century Gothic" w:hAnsi="Century Gothic"/>
          <w:color w:val="FF0000"/>
          <w:szCs w:val="20"/>
        </w:rPr>
        <w:t xml:space="preserve">DIA 19 TER </w:t>
      </w:r>
      <w:r w:rsidRPr="00F4493F">
        <w:rPr>
          <w:rFonts w:ascii="Century Gothic" w:hAnsi="Century Gothic"/>
          <w:color w:val="FF0000"/>
          <w:szCs w:val="20"/>
        </w:rPr>
        <w:tab/>
        <w:t xml:space="preserve">VILNIUS - VARSÓVIA </w:t>
      </w:r>
    </w:p>
    <w:p w14:paraId="098B61DD" w14:textId="77777777" w:rsidR="00F4493F" w:rsidRPr="00F4493F" w:rsidRDefault="00F4493F" w:rsidP="00F4493F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F4493F">
        <w:rPr>
          <w:rFonts w:ascii="Century Gothic" w:hAnsi="Century Gothic"/>
          <w:sz w:val="20"/>
          <w:szCs w:val="20"/>
          <w:lang w:val="es-ES"/>
        </w:rPr>
        <w:t>Café da manhã e saída para a cidade de Varsóvia, capital da Polônia. Em nossa rota passaremos a 17 km da Bielorrússia, onde convergem os rios Neris e Vilnius. Apreciaremos as belas paisagens das pequenas cidades rurais da Polônia para chegar a Varsóvia à tarde. Acomodação.</w:t>
      </w:r>
    </w:p>
    <w:p w14:paraId="43361175" w14:textId="77777777" w:rsidR="00F4493F" w:rsidRPr="00F4493F" w:rsidRDefault="00F4493F" w:rsidP="00F4493F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0C489BDC" w14:textId="2F7DE614" w:rsidR="00F4493F" w:rsidRPr="00F4493F" w:rsidRDefault="00F4493F" w:rsidP="00F4493F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F4493F">
        <w:rPr>
          <w:rFonts w:ascii="Century Gothic" w:hAnsi="Century Gothic"/>
          <w:sz w:val="20"/>
          <w:szCs w:val="20"/>
          <w:lang w:val="es-ES"/>
        </w:rPr>
        <w:t xml:space="preserve">DIA 20 QUA </w:t>
      </w:r>
      <w:r>
        <w:rPr>
          <w:rFonts w:ascii="Century Gothic" w:hAnsi="Century Gothic"/>
          <w:sz w:val="20"/>
          <w:szCs w:val="20"/>
          <w:lang w:val="es-ES"/>
        </w:rPr>
        <w:tab/>
      </w:r>
      <w:r w:rsidRPr="00F4493F">
        <w:rPr>
          <w:rFonts w:ascii="Century Gothic" w:hAnsi="Century Gothic"/>
          <w:sz w:val="20"/>
          <w:szCs w:val="20"/>
          <w:lang w:val="es-ES"/>
        </w:rPr>
        <w:t>VARSÓVIA</w:t>
      </w:r>
      <w:r>
        <w:rPr>
          <w:rFonts w:ascii="Century Gothic" w:hAnsi="Century Gothic"/>
          <w:sz w:val="20"/>
          <w:szCs w:val="20"/>
          <w:lang w:val="es-ES"/>
        </w:rPr>
        <w:t xml:space="preserve"> </w:t>
      </w:r>
    </w:p>
    <w:p w14:paraId="588FFF0B" w14:textId="77777777" w:rsidR="00F4493F" w:rsidRPr="00F4493F" w:rsidRDefault="00F4493F" w:rsidP="00F4493F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F4493F">
        <w:rPr>
          <w:rFonts w:ascii="Century Gothic" w:hAnsi="Century Gothic"/>
          <w:sz w:val="20"/>
          <w:szCs w:val="20"/>
          <w:lang w:val="es-ES"/>
        </w:rPr>
        <w:t>Café da manhã e visita à cidade seguindo o caminho da Rota Real, que abrange também o centro histórico da cidade, o Parque Real de Lazienki com seu monumento a Chopin e a Igreja de Santa Ana. Tarde livre e acomodação.</w:t>
      </w:r>
    </w:p>
    <w:p w14:paraId="273824B6" w14:textId="77777777" w:rsidR="00F4493F" w:rsidRPr="00F4493F" w:rsidRDefault="00F4493F" w:rsidP="00F4493F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2FE51A2F" w14:textId="1E40848C" w:rsidR="00F4493F" w:rsidRPr="00F4493F" w:rsidRDefault="00F4493F" w:rsidP="00F4493F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F4493F">
        <w:rPr>
          <w:rFonts w:ascii="Century Gothic" w:hAnsi="Century Gothic"/>
          <w:sz w:val="20"/>
          <w:szCs w:val="20"/>
          <w:lang w:val="es-ES"/>
        </w:rPr>
        <w:t xml:space="preserve">DIA 21 QUI </w:t>
      </w:r>
      <w:r>
        <w:rPr>
          <w:rFonts w:ascii="Century Gothic" w:hAnsi="Century Gothic"/>
          <w:sz w:val="20"/>
          <w:szCs w:val="20"/>
          <w:lang w:val="es-ES"/>
        </w:rPr>
        <w:tab/>
      </w:r>
      <w:r w:rsidRPr="00F4493F">
        <w:rPr>
          <w:rFonts w:ascii="Century Gothic" w:hAnsi="Century Gothic"/>
          <w:sz w:val="20"/>
          <w:szCs w:val="20"/>
          <w:lang w:val="es-ES"/>
        </w:rPr>
        <w:t>VARSÓVIA</w:t>
      </w:r>
      <w:r>
        <w:rPr>
          <w:rFonts w:ascii="Century Gothic" w:hAnsi="Century Gothic"/>
          <w:sz w:val="20"/>
          <w:szCs w:val="20"/>
          <w:lang w:val="es-ES"/>
        </w:rPr>
        <w:t xml:space="preserve"> </w:t>
      </w:r>
    </w:p>
    <w:p w14:paraId="214FF2A4" w14:textId="032A3C2B" w:rsidR="00F4493F" w:rsidRPr="002E5B33" w:rsidRDefault="00F4493F" w:rsidP="00F4493F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F4493F">
        <w:rPr>
          <w:rFonts w:ascii="Century Gothic" w:hAnsi="Century Gothic"/>
          <w:sz w:val="20"/>
          <w:szCs w:val="20"/>
          <w:lang w:val="es-ES"/>
        </w:rPr>
        <w:t>Café da manhã e traslado de saída para o aeroporto.</w:t>
      </w:r>
    </w:p>
    <w:sectPr w:rsidR="00F4493F" w:rsidRPr="002E5B33" w:rsidSect="001532B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687"/>
    <w:rsid w:val="000069A4"/>
    <w:rsid w:val="000076DD"/>
    <w:rsid w:val="000328A6"/>
    <w:rsid w:val="00043989"/>
    <w:rsid w:val="0005039F"/>
    <w:rsid w:val="000540DD"/>
    <w:rsid w:val="000704A8"/>
    <w:rsid w:val="000A76FE"/>
    <w:rsid w:val="001037AB"/>
    <w:rsid w:val="001422BB"/>
    <w:rsid w:val="00150334"/>
    <w:rsid w:val="001532BE"/>
    <w:rsid w:val="00162A42"/>
    <w:rsid w:val="00175034"/>
    <w:rsid w:val="001A2323"/>
    <w:rsid w:val="001B7A78"/>
    <w:rsid w:val="001C7D04"/>
    <w:rsid w:val="001F3116"/>
    <w:rsid w:val="00201912"/>
    <w:rsid w:val="00222872"/>
    <w:rsid w:val="00253769"/>
    <w:rsid w:val="0027200C"/>
    <w:rsid w:val="00295B71"/>
    <w:rsid w:val="002961EC"/>
    <w:rsid w:val="002A5F3C"/>
    <w:rsid w:val="002B1DBE"/>
    <w:rsid w:val="002E5B33"/>
    <w:rsid w:val="0031584E"/>
    <w:rsid w:val="00315CB7"/>
    <w:rsid w:val="003223BC"/>
    <w:rsid w:val="00326736"/>
    <w:rsid w:val="00353E9D"/>
    <w:rsid w:val="0038784B"/>
    <w:rsid w:val="003A107E"/>
    <w:rsid w:val="003A373B"/>
    <w:rsid w:val="003C7629"/>
    <w:rsid w:val="004156FA"/>
    <w:rsid w:val="0041593D"/>
    <w:rsid w:val="004B6DA8"/>
    <w:rsid w:val="004C1A4D"/>
    <w:rsid w:val="004D2D1D"/>
    <w:rsid w:val="004D520F"/>
    <w:rsid w:val="00507E57"/>
    <w:rsid w:val="00546A34"/>
    <w:rsid w:val="00555439"/>
    <w:rsid w:val="0057233A"/>
    <w:rsid w:val="0058222E"/>
    <w:rsid w:val="0058433A"/>
    <w:rsid w:val="00587A59"/>
    <w:rsid w:val="00597C48"/>
    <w:rsid w:val="005D11CD"/>
    <w:rsid w:val="005F7A04"/>
    <w:rsid w:val="006013A6"/>
    <w:rsid w:val="0060412C"/>
    <w:rsid w:val="00617458"/>
    <w:rsid w:val="00671CDF"/>
    <w:rsid w:val="0068243A"/>
    <w:rsid w:val="006907D3"/>
    <w:rsid w:val="006A236B"/>
    <w:rsid w:val="006B0084"/>
    <w:rsid w:val="006E745E"/>
    <w:rsid w:val="0072265A"/>
    <w:rsid w:val="007229F4"/>
    <w:rsid w:val="00730B15"/>
    <w:rsid w:val="007570EC"/>
    <w:rsid w:val="00767018"/>
    <w:rsid w:val="00775B2F"/>
    <w:rsid w:val="0079403F"/>
    <w:rsid w:val="007C0C22"/>
    <w:rsid w:val="007D0BCB"/>
    <w:rsid w:val="007D4ABB"/>
    <w:rsid w:val="007E0F46"/>
    <w:rsid w:val="00802F21"/>
    <w:rsid w:val="0082335A"/>
    <w:rsid w:val="00836237"/>
    <w:rsid w:val="008377C2"/>
    <w:rsid w:val="008615E8"/>
    <w:rsid w:val="008927DD"/>
    <w:rsid w:val="0089517D"/>
    <w:rsid w:val="008F13E9"/>
    <w:rsid w:val="008F55FB"/>
    <w:rsid w:val="009056C3"/>
    <w:rsid w:val="00911F03"/>
    <w:rsid w:val="00924444"/>
    <w:rsid w:val="009B0A36"/>
    <w:rsid w:val="009C074E"/>
    <w:rsid w:val="009E7D84"/>
    <w:rsid w:val="009F3AF5"/>
    <w:rsid w:val="00A100ED"/>
    <w:rsid w:val="00A329DC"/>
    <w:rsid w:val="00A66B02"/>
    <w:rsid w:val="00A70142"/>
    <w:rsid w:val="00A9022F"/>
    <w:rsid w:val="00AC4687"/>
    <w:rsid w:val="00AE1FF1"/>
    <w:rsid w:val="00B4186D"/>
    <w:rsid w:val="00B41EFF"/>
    <w:rsid w:val="00B74659"/>
    <w:rsid w:val="00B80573"/>
    <w:rsid w:val="00BD09D2"/>
    <w:rsid w:val="00BE4B4E"/>
    <w:rsid w:val="00BF3141"/>
    <w:rsid w:val="00C37E71"/>
    <w:rsid w:val="00C419C4"/>
    <w:rsid w:val="00C43923"/>
    <w:rsid w:val="00CC1191"/>
    <w:rsid w:val="00CD6D1C"/>
    <w:rsid w:val="00CE35B5"/>
    <w:rsid w:val="00CF226B"/>
    <w:rsid w:val="00D329FF"/>
    <w:rsid w:val="00D42F4D"/>
    <w:rsid w:val="00D525DB"/>
    <w:rsid w:val="00D56B11"/>
    <w:rsid w:val="00D61C16"/>
    <w:rsid w:val="00D67A51"/>
    <w:rsid w:val="00D76445"/>
    <w:rsid w:val="00DD4479"/>
    <w:rsid w:val="00DD4C87"/>
    <w:rsid w:val="00E014D2"/>
    <w:rsid w:val="00EA2D22"/>
    <w:rsid w:val="00EB79EF"/>
    <w:rsid w:val="00EC6BF2"/>
    <w:rsid w:val="00ED63D1"/>
    <w:rsid w:val="00ED7120"/>
    <w:rsid w:val="00F03340"/>
    <w:rsid w:val="00F4493F"/>
    <w:rsid w:val="00F57FD2"/>
    <w:rsid w:val="00F60A4F"/>
    <w:rsid w:val="00F60D1E"/>
    <w:rsid w:val="00F65F6C"/>
    <w:rsid w:val="00F718A4"/>
    <w:rsid w:val="00F87D57"/>
    <w:rsid w:val="00FC493F"/>
    <w:rsid w:val="00FD2CD5"/>
    <w:rsid w:val="00FF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D142A3"/>
  <w15:chartTrackingRefBased/>
  <w15:docId w15:val="{020E4B35-309B-42CB-8427-7E4EDEE4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4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eading3">
    <w:name w:val="heading 3"/>
    <w:basedOn w:val="Normal"/>
    <w:next w:val="Normal"/>
    <w:link w:val="Heading3Char"/>
    <w:qFormat/>
    <w:rsid w:val="00AC4687"/>
    <w:pPr>
      <w:keepNext/>
      <w:outlineLvl w:val="2"/>
    </w:pPr>
    <w:rPr>
      <w:rFonts w:ascii="Arial" w:hAnsi="Arial" w:cs="Arial"/>
      <w:b/>
      <w:bCs/>
      <w:sz w:val="20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C4687"/>
    <w:rPr>
      <w:rFonts w:ascii="Arial" w:eastAsia="Times New Roman" w:hAnsi="Arial" w:cs="Arial"/>
      <w:b/>
      <w:bCs/>
      <w:sz w:val="20"/>
      <w:szCs w:val="24"/>
      <w:lang w:val="es-ES" w:eastAsia="de-DE"/>
    </w:rPr>
  </w:style>
  <w:style w:type="paragraph" w:styleId="BodyText2">
    <w:name w:val="Body Text 2"/>
    <w:basedOn w:val="Normal"/>
    <w:link w:val="BodyText2Char"/>
    <w:rsid w:val="00AC4687"/>
    <w:pPr>
      <w:tabs>
        <w:tab w:val="left" w:pos="880"/>
        <w:tab w:val="left" w:pos="9781"/>
      </w:tabs>
      <w:ind w:right="2551"/>
      <w:jc w:val="both"/>
    </w:pPr>
    <w:rPr>
      <w:rFonts w:ascii="Arial" w:hAnsi="Arial"/>
      <w:sz w:val="20"/>
      <w:szCs w:val="20"/>
      <w:lang w:val="fr-FR"/>
    </w:rPr>
  </w:style>
  <w:style w:type="character" w:customStyle="1" w:styleId="BodyText2Char">
    <w:name w:val="Body Text 2 Char"/>
    <w:basedOn w:val="DefaultParagraphFont"/>
    <w:link w:val="BodyText2"/>
    <w:rsid w:val="00AC4687"/>
    <w:rPr>
      <w:rFonts w:ascii="Arial" w:eastAsia="Times New Roman" w:hAnsi="Arial" w:cs="Times New Roman"/>
      <w:sz w:val="20"/>
      <w:szCs w:val="20"/>
      <w:lang w:val="fr-FR" w:eastAsia="de-DE"/>
    </w:rPr>
  </w:style>
  <w:style w:type="paragraph" w:styleId="BodyText">
    <w:name w:val="Body Text"/>
    <w:basedOn w:val="Normal"/>
    <w:link w:val="BodyTextChar"/>
    <w:rsid w:val="00AC4687"/>
    <w:rPr>
      <w:rFonts w:ascii="Arial" w:hAnsi="Arial" w:cs="Arial"/>
      <w:sz w:val="20"/>
      <w:lang w:val="es-ES"/>
    </w:rPr>
  </w:style>
  <w:style w:type="character" w:customStyle="1" w:styleId="BodyTextChar">
    <w:name w:val="Body Text Char"/>
    <w:basedOn w:val="DefaultParagraphFont"/>
    <w:link w:val="BodyText"/>
    <w:rsid w:val="00AC4687"/>
    <w:rPr>
      <w:rFonts w:ascii="Arial" w:eastAsia="Times New Roman" w:hAnsi="Arial" w:cs="Arial"/>
      <w:sz w:val="20"/>
      <w:szCs w:val="24"/>
      <w:lang w:val="es-ES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B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B15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1458</Words>
  <Characters>8314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</dc:creator>
  <cp:keywords/>
  <dc:description/>
  <cp:lastModifiedBy>Microsoft Office User</cp:lastModifiedBy>
  <cp:revision>5</cp:revision>
  <cp:lastPrinted>2020-06-25T10:29:00Z</cp:lastPrinted>
  <dcterms:created xsi:type="dcterms:W3CDTF">2024-07-11T13:16:00Z</dcterms:created>
  <dcterms:modified xsi:type="dcterms:W3CDTF">2024-07-11T13:35:00Z</dcterms:modified>
</cp:coreProperties>
</file>