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C15E" w14:textId="2807D7F5" w:rsidR="00AC4687" w:rsidRPr="00C170DD" w:rsidRDefault="007229F4" w:rsidP="00B41EFF">
      <w:pPr>
        <w:jc w:val="center"/>
        <w:rPr>
          <w:lang w:val="pt-BR"/>
        </w:rPr>
      </w:pPr>
      <w:r>
        <w:rPr>
          <w:noProof/>
          <w:lang w:val="pt-BR"/>
        </w:rPr>
        <w:drawing>
          <wp:inline distT="0" distB="0" distL="0" distR="0" wp14:anchorId="3D4DCD69" wp14:editId="505673BC">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13EE182E" w:rsidR="00AC4687" w:rsidRPr="008F13E9" w:rsidRDefault="000F4577" w:rsidP="007E3F96">
      <w:pPr>
        <w:pStyle w:val="Heading3"/>
        <w:jc w:val="center"/>
        <w:rPr>
          <w:rFonts w:ascii="Century Gothic" w:hAnsi="Century Gothic"/>
          <w:color w:val="86B3B3"/>
          <w:sz w:val="32"/>
          <w:szCs w:val="32"/>
          <w:bdr w:val="single" w:sz="4" w:space="0" w:color="auto"/>
        </w:rPr>
      </w:pPr>
      <w:r w:rsidRPr="000F4577">
        <w:rPr>
          <w:rFonts w:ascii="Century Gothic" w:hAnsi="Century Gothic"/>
          <w:color w:val="64A0BA"/>
          <w:sz w:val="32"/>
          <w:szCs w:val="32"/>
          <w:bdr w:val="single" w:sz="4" w:space="0" w:color="auto"/>
          <w:lang w:val="pt-BR"/>
        </w:rPr>
        <w:t>DESCUBRA</w:t>
      </w:r>
      <w:r w:rsidR="00045250">
        <w:rPr>
          <w:rFonts w:ascii="Century Gothic" w:hAnsi="Century Gothic"/>
          <w:color w:val="64A0BA"/>
          <w:sz w:val="32"/>
          <w:szCs w:val="32"/>
          <w:bdr w:val="single" w:sz="4" w:space="0" w:color="auto"/>
          <w:lang w:val="pt-BR"/>
        </w:rPr>
        <w:t xml:space="preserve"> A</w:t>
      </w:r>
      <w:r w:rsidRPr="000F4577">
        <w:rPr>
          <w:rFonts w:ascii="Century Gothic" w:hAnsi="Century Gothic"/>
          <w:color w:val="64A0BA"/>
          <w:sz w:val="32"/>
          <w:szCs w:val="32"/>
          <w:bdr w:val="single" w:sz="4" w:space="0" w:color="auto"/>
          <w:lang w:val="pt-BR"/>
        </w:rPr>
        <w:t xml:space="preserve"> ISL</w:t>
      </w:r>
      <w:r w:rsidR="00045250">
        <w:rPr>
          <w:rFonts w:ascii="Century Gothic" w:hAnsi="Century Gothic"/>
          <w:color w:val="64A0BA"/>
          <w:sz w:val="32"/>
          <w:szCs w:val="32"/>
          <w:bdr w:val="single" w:sz="4" w:space="0" w:color="auto"/>
          <w:lang w:val="pt-BR"/>
        </w:rPr>
        <w:t>Â</w:t>
      </w:r>
      <w:r w:rsidRPr="000F4577">
        <w:rPr>
          <w:rFonts w:ascii="Century Gothic" w:hAnsi="Century Gothic"/>
          <w:color w:val="64A0BA"/>
          <w:sz w:val="32"/>
          <w:szCs w:val="32"/>
          <w:bdr w:val="single" w:sz="4" w:space="0" w:color="auto"/>
          <w:lang w:val="pt-BR"/>
        </w:rPr>
        <w:t>NDIA</w:t>
      </w:r>
      <w:r w:rsidR="006B0084" w:rsidRPr="007E3F96">
        <w:rPr>
          <w:rFonts w:ascii="Century Gothic" w:hAnsi="Century Gothic"/>
          <w:color w:val="64A0BA"/>
          <w:sz w:val="32"/>
          <w:szCs w:val="32"/>
          <w:bdr w:val="single" w:sz="4" w:space="0" w:color="auto"/>
          <w:lang w:val="pt-BR"/>
        </w:rPr>
        <w:t xml:space="preserve"> </w:t>
      </w:r>
      <w:r w:rsidR="00AC4687" w:rsidRPr="007E3F96">
        <w:rPr>
          <w:rFonts w:ascii="Century Gothic" w:hAnsi="Century Gothic"/>
          <w:color w:val="64A0BA"/>
          <w:sz w:val="32"/>
          <w:szCs w:val="32"/>
          <w:bdr w:val="single" w:sz="4" w:space="0" w:color="auto"/>
          <w:lang w:val="pt-BR"/>
        </w:rPr>
        <w:t>20</w:t>
      </w:r>
      <w:r w:rsidR="0060412C" w:rsidRPr="007E3F96">
        <w:rPr>
          <w:rFonts w:ascii="Century Gothic" w:hAnsi="Century Gothic"/>
          <w:color w:val="64A0BA"/>
          <w:sz w:val="32"/>
          <w:szCs w:val="32"/>
          <w:bdr w:val="single" w:sz="4" w:space="0" w:color="auto"/>
          <w:lang w:val="pt-BR"/>
        </w:rPr>
        <w:t>2</w:t>
      </w:r>
      <w:r w:rsidR="00EB79EF" w:rsidRPr="007E3F96">
        <w:rPr>
          <w:rFonts w:ascii="Century Gothic" w:hAnsi="Century Gothic"/>
          <w:color w:val="64A0BA"/>
          <w:sz w:val="32"/>
          <w:szCs w:val="32"/>
          <w:bdr w:val="single" w:sz="4" w:space="0" w:color="auto"/>
          <w:lang w:val="pt-BR"/>
        </w:rPr>
        <w:t>5</w:t>
      </w:r>
    </w:p>
    <w:p w14:paraId="23A5BC0C" w14:textId="77777777" w:rsidR="00E014D2" w:rsidRPr="008F13E9" w:rsidRDefault="00E014D2" w:rsidP="007E3F96">
      <w:pPr>
        <w:jc w:val="center"/>
        <w:rPr>
          <w:lang w:val="es-ES"/>
        </w:rPr>
      </w:pPr>
    </w:p>
    <w:p w14:paraId="282BD4FA" w14:textId="3901ECAD" w:rsidR="00AC4687" w:rsidRPr="007E3F96" w:rsidRDefault="0058433A" w:rsidP="007E3F96">
      <w:pPr>
        <w:jc w:val="center"/>
        <w:rPr>
          <w:rFonts w:ascii="Century Gothic" w:hAnsi="Century Gothic" w:cs="Arial"/>
          <w:b/>
          <w:color w:val="64A0BA"/>
          <w:sz w:val="28"/>
          <w:szCs w:val="28"/>
          <w:lang w:val="pt-BR"/>
        </w:rPr>
      </w:pPr>
      <w:r w:rsidRPr="007E3F96">
        <w:rPr>
          <w:rFonts w:ascii="Century Gothic" w:hAnsi="Century Gothic" w:cs="Arial"/>
          <w:b/>
          <w:color w:val="64A0BA"/>
          <w:sz w:val="28"/>
          <w:szCs w:val="28"/>
          <w:lang w:val="pt-BR"/>
        </w:rPr>
        <w:t xml:space="preserve">Código: </w:t>
      </w:r>
      <w:r w:rsidR="000F4577">
        <w:rPr>
          <w:rFonts w:ascii="Century Gothic" w:hAnsi="Century Gothic" w:cs="Arial"/>
          <w:b/>
          <w:color w:val="64A0BA"/>
          <w:sz w:val="28"/>
          <w:szCs w:val="28"/>
          <w:lang w:val="pt-BR"/>
        </w:rPr>
        <w:t>CPHISL</w:t>
      </w:r>
    </w:p>
    <w:p w14:paraId="12473705" w14:textId="77777777" w:rsidR="00063574" w:rsidRPr="002E5B33" w:rsidRDefault="00063574" w:rsidP="002E5B33">
      <w:pPr>
        <w:rPr>
          <w:rFonts w:asciiTheme="majorHAnsi" w:hAnsiTheme="majorHAnsi" w:cs="Arial"/>
          <w:sz w:val="20"/>
          <w:szCs w:val="20"/>
          <w:lang w:val="es-ES"/>
        </w:rPr>
      </w:pPr>
      <w:bookmarkStart w:id="0" w:name="_GoBack"/>
      <w:bookmarkEnd w:id="0"/>
    </w:p>
    <w:p w14:paraId="05ED0C90" w14:textId="77777777" w:rsidR="00AC4687" w:rsidRPr="002E5B33" w:rsidRDefault="00AC4687" w:rsidP="002E5B33">
      <w:pPr>
        <w:rPr>
          <w:rFonts w:asciiTheme="majorHAnsi" w:hAnsiTheme="majorHAnsi" w:cs="Arial"/>
          <w:sz w:val="20"/>
          <w:szCs w:val="20"/>
          <w:lang w:val="es-ES"/>
        </w:rPr>
      </w:pPr>
    </w:p>
    <w:p w14:paraId="6E35469C" w14:textId="10192237" w:rsidR="001F3116" w:rsidRPr="00ED7120" w:rsidRDefault="001F3116" w:rsidP="00A70142">
      <w:pPr>
        <w:pStyle w:val="Heading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SA</w:t>
      </w:r>
      <w:r w:rsidR="00045250">
        <w:rPr>
          <w:rFonts w:ascii="Century Gothic" w:hAnsi="Century Gothic"/>
          <w:color w:val="64A0BA"/>
          <w:sz w:val="24"/>
          <w:bdr w:val="single" w:sz="4" w:space="0" w:color="auto"/>
          <w14:textOutline w14:w="9525" w14:cap="rnd" w14:cmpd="sng" w14:algn="ctr">
            <w14:noFill/>
            <w14:prstDash w14:val="solid"/>
            <w14:bevel/>
          </w14:textOutline>
        </w:rPr>
        <w:t>Í</w:t>
      </w:r>
      <w:r w:rsidRPr="007E3F96">
        <w:rPr>
          <w:rFonts w:ascii="Century Gothic" w:hAnsi="Century Gothic"/>
          <w:color w:val="64A0BA"/>
          <w:sz w:val="24"/>
          <w:bdr w:val="single" w:sz="4" w:space="0" w:color="auto"/>
          <w14:textOutline w14:w="9525" w14:cap="rnd" w14:cmpd="sng" w14:algn="ctr">
            <w14:noFill/>
            <w14:prstDash w14:val="solid"/>
            <w14:bevel/>
          </w14:textOutline>
        </w:rPr>
        <w:t>DAS GARANTIDAS 202</w:t>
      </w:r>
      <w:r w:rsidR="00EB79EF" w:rsidRPr="007E3F96">
        <w:rPr>
          <w:rFonts w:ascii="Century Gothic" w:hAnsi="Century Gothic"/>
          <w:color w:val="64A0BA"/>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1D810651" w14:textId="1C5B846E" w:rsidR="000F4577" w:rsidRPr="000F4577" w:rsidRDefault="000F4577" w:rsidP="000F4577">
      <w:pPr>
        <w:jc w:val="both"/>
        <w:rPr>
          <w:rFonts w:ascii="Century Gothic" w:hAnsi="Century Gothic" w:cs="Arial"/>
          <w:bCs/>
          <w:sz w:val="20"/>
          <w:szCs w:val="20"/>
          <w:lang w:val="es-ES"/>
        </w:rPr>
      </w:pPr>
      <w:r w:rsidRPr="000F4577">
        <w:rPr>
          <w:rFonts w:ascii="Century Gothic" w:hAnsi="Century Gothic" w:cs="Arial"/>
          <w:bCs/>
          <w:sz w:val="20"/>
          <w:szCs w:val="20"/>
          <w:lang w:val="es-ES"/>
        </w:rPr>
        <w:t>MA</w:t>
      </w:r>
      <w:r w:rsidR="00045250">
        <w:rPr>
          <w:rFonts w:ascii="Century Gothic" w:hAnsi="Century Gothic" w:cs="Arial"/>
          <w:bCs/>
          <w:sz w:val="20"/>
          <w:szCs w:val="20"/>
          <w:lang w:val="es-ES"/>
        </w:rPr>
        <w:t>I</w:t>
      </w:r>
      <w:r w:rsidRPr="000F4577">
        <w:rPr>
          <w:rFonts w:ascii="Century Gothic" w:hAnsi="Century Gothic" w:cs="Arial"/>
          <w:bCs/>
          <w:sz w:val="20"/>
          <w:szCs w:val="20"/>
          <w:lang w:val="es-ES"/>
        </w:rPr>
        <w:t>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0F4577">
        <w:rPr>
          <w:rFonts w:ascii="Century Gothic" w:hAnsi="Century Gothic" w:cs="Arial"/>
          <w:bCs/>
          <w:sz w:val="20"/>
          <w:szCs w:val="20"/>
          <w:lang w:val="es-ES"/>
        </w:rPr>
        <w:t>24</w:t>
      </w:r>
    </w:p>
    <w:p w14:paraId="51567235" w14:textId="458DCD72" w:rsidR="00D67FF1" w:rsidRPr="002E5B33" w:rsidRDefault="00045250" w:rsidP="00D67FF1">
      <w:pPr>
        <w:jc w:val="both"/>
        <w:rPr>
          <w:rFonts w:ascii="Century Gothic" w:hAnsi="Century Gothic" w:cs="Arial"/>
          <w:bCs/>
          <w:sz w:val="20"/>
          <w:szCs w:val="20"/>
          <w:lang w:val="es-ES"/>
        </w:rPr>
      </w:pPr>
      <w:r>
        <w:rPr>
          <w:rFonts w:ascii="Century Gothic" w:hAnsi="Century Gothic" w:cs="Arial"/>
          <w:bCs/>
          <w:sz w:val="20"/>
          <w:szCs w:val="20"/>
          <w:lang w:val="es-ES"/>
        </w:rPr>
        <w:t>SETEMBRO</w:t>
      </w:r>
      <w:r w:rsidR="000F4577">
        <w:rPr>
          <w:rFonts w:ascii="Century Gothic" w:hAnsi="Century Gothic" w:cs="Arial"/>
          <w:bCs/>
          <w:sz w:val="20"/>
          <w:szCs w:val="20"/>
          <w:lang w:val="es-ES"/>
        </w:rPr>
        <w:t xml:space="preserve"> </w:t>
      </w:r>
      <w:r w:rsidR="000F4577">
        <w:rPr>
          <w:rFonts w:ascii="Century Gothic" w:hAnsi="Century Gothic" w:cs="Arial"/>
          <w:bCs/>
          <w:sz w:val="20"/>
          <w:szCs w:val="20"/>
          <w:lang w:val="es-ES"/>
        </w:rPr>
        <w:tab/>
      </w:r>
      <w:r w:rsidR="000F4577" w:rsidRPr="000F4577">
        <w:rPr>
          <w:rFonts w:ascii="Century Gothic" w:hAnsi="Century Gothic" w:cs="Arial"/>
          <w:bCs/>
          <w:sz w:val="20"/>
          <w:szCs w:val="20"/>
          <w:lang w:val="es-ES"/>
        </w:rPr>
        <w:t>13</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75F7C392" w:rsidR="001F3116" w:rsidRPr="007E3F96" w:rsidRDefault="001F3116" w:rsidP="00A70142">
      <w:pPr>
        <w:pStyle w:val="Heading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HOT</w:t>
      </w:r>
      <w:r w:rsidR="00045250">
        <w:rPr>
          <w:rFonts w:ascii="Century Gothic" w:hAnsi="Century Gothic"/>
          <w:color w:val="64A0BA"/>
          <w:sz w:val="24"/>
          <w:bdr w:val="single" w:sz="4" w:space="0" w:color="auto"/>
          <w14:textOutline w14:w="9525" w14:cap="rnd" w14:cmpd="sng" w14:algn="ctr">
            <w14:noFill/>
            <w14:prstDash w14:val="solid"/>
            <w14:bevel/>
          </w14:textOutline>
        </w:rPr>
        <w:t>ÉI</w:t>
      </w:r>
      <w:r w:rsidRPr="007E3F96">
        <w:rPr>
          <w:rFonts w:ascii="Century Gothic" w:hAnsi="Century Gothic"/>
          <w:color w:val="64A0BA"/>
          <w:sz w:val="24"/>
          <w:bdr w:val="single" w:sz="4" w:space="0" w:color="auto"/>
          <w14:textOutline w14:w="9525" w14:cap="rnd" w14:cmpd="sng" w14:algn="ctr">
            <w14:noFill/>
            <w14:prstDash w14:val="solid"/>
            <w14:bevel/>
          </w14:textOutline>
        </w:rPr>
        <w:t>S PREVISTOS</w:t>
      </w:r>
      <w:r w:rsidR="00A329DC"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w:t>
      </w:r>
    </w:p>
    <w:p w14:paraId="78670128" w14:textId="12EBE212"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w:t>
      </w:r>
      <w:r w:rsidR="00045250" w:rsidRPr="00045250">
        <w:rPr>
          <w:rFonts w:ascii="Century Gothic" w:hAnsi="Century Gothic" w:cs="Arial"/>
          <w:sz w:val="20"/>
          <w:szCs w:val="20"/>
          <w:lang w:val="it-IT"/>
        </w:rPr>
        <w:t>ou similares na categoria, conforme a cidade</w:t>
      </w:r>
      <w:r w:rsidRPr="002E5B33">
        <w:rPr>
          <w:rFonts w:ascii="Century Gothic" w:hAnsi="Century Gothic" w:cs="Arial"/>
          <w:sz w:val="20"/>
          <w:szCs w:val="20"/>
          <w:lang w:val="it-IT"/>
        </w:rPr>
        <w:t>)</w:t>
      </w:r>
    </w:p>
    <w:p w14:paraId="2B163BD6" w14:textId="05B74A71" w:rsidR="000F4577" w:rsidRPr="000F4577" w:rsidRDefault="000F4577" w:rsidP="000F4577">
      <w:pPr>
        <w:jc w:val="both"/>
        <w:rPr>
          <w:rFonts w:ascii="Century Gothic" w:hAnsi="Century Gothic" w:cs="Arial"/>
          <w:sz w:val="20"/>
          <w:szCs w:val="20"/>
          <w:lang w:val="it-IT"/>
        </w:rPr>
      </w:pPr>
      <w:r w:rsidRPr="000F4577">
        <w:rPr>
          <w:rFonts w:ascii="Century Gothic" w:hAnsi="Century Gothic" w:cs="Arial"/>
          <w:sz w:val="20"/>
          <w:szCs w:val="20"/>
          <w:lang w:val="it-IT"/>
        </w:rPr>
        <w:t>COPENHAGUE: RADISSON BLU SCANDINAVIA</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r w:rsidRPr="00ED38D3">
        <w:rPr>
          <w:rFonts w:ascii="Century Gothic" w:hAnsi="Century Gothic" w:cs="Arial"/>
          <w:sz w:val="20"/>
          <w:szCs w:val="20"/>
          <w:lang w:val="it-IT"/>
        </w:rPr>
        <w:t xml:space="preserve"> (</w:t>
      </w:r>
      <w:r>
        <w:rPr>
          <w:rFonts w:ascii="Century Gothic" w:hAnsi="Century Gothic" w:cs="Arial"/>
          <w:sz w:val="20"/>
          <w:szCs w:val="20"/>
          <w:lang w:val="it-IT"/>
        </w:rPr>
        <w:t>*</w:t>
      </w:r>
      <w:r w:rsidRPr="00ED38D3">
        <w:rPr>
          <w:rFonts w:ascii="Century Gothic" w:hAnsi="Century Gothic" w:cs="Arial"/>
          <w:sz w:val="20"/>
          <w:szCs w:val="20"/>
          <w:lang w:val="it-IT"/>
        </w:rPr>
        <w:t>)</w:t>
      </w:r>
      <w:r>
        <w:rPr>
          <w:rFonts w:ascii="Century Gothic" w:hAnsi="Century Gothic" w:cs="Arial"/>
          <w:sz w:val="20"/>
          <w:szCs w:val="20"/>
          <w:lang w:val="it-IT"/>
        </w:rPr>
        <w:t xml:space="preserve">, </w:t>
      </w:r>
      <w:r w:rsidRPr="000F4577">
        <w:rPr>
          <w:rFonts w:ascii="Century Gothic" w:hAnsi="Century Gothic" w:cs="Arial"/>
          <w:sz w:val="20"/>
          <w:szCs w:val="20"/>
          <w:lang w:val="it-IT"/>
        </w:rPr>
        <w:t>COPENHAGEN</w:t>
      </w:r>
      <w:r>
        <w:rPr>
          <w:rFonts w:ascii="Century Gothic" w:hAnsi="Century Gothic" w:cs="Arial"/>
          <w:sz w:val="20"/>
          <w:szCs w:val="20"/>
          <w:lang w:val="it-IT"/>
        </w:rPr>
        <w:t xml:space="preserve"> </w:t>
      </w:r>
      <w:r w:rsidRPr="000F4577">
        <w:rPr>
          <w:rFonts w:ascii="Century Gothic" w:hAnsi="Century Gothic" w:cs="Arial"/>
          <w:sz w:val="20"/>
          <w:szCs w:val="20"/>
          <w:lang w:val="it-IT"/>
        </w:rPr>
        <w:t>ISLAND</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0F024CCC" w14:textId="5E6AED00" w:rsidR="000F4577" w:rsidRPr="000F4577" w:rsidRDefault="000F4577" w:rsidP="000F4577">
      <w:pPr>
        <w:jc w:val="both"/>
        <w:rPr>
          <w:rFonts w:ascii="Century Gothic" w:hAnsi="Century Gothic" w:cs="Arial"/>
          <w:sz w:val="20"/>
          <w:szCs w:val="20"/>
          <w:lang w:val="it-IT"/>
        </w:rPr>
      </w:pPr>
      <w:r w:rsidRPr="000F4577">
        <w:rPr>
          <w:rFonts w:ascii="Century Gothic" w:hAnsi="Century Gothic" w:cs="Arial"/>
          <w:sz w:val="20"/>
          <w:szCs w:val="20"/>
          <w:lang w:val="it-IT"/>
        </w:rPr>
        <w:t>REYKJAVÍK:</w:t>
      </w:r>
      <w:r>
        <w:rPr>
          <w:rFonts w:ascii="Century Gothic" w:hAnsi="Century Gothic" w:cs="Arial"/>
          <w:sz w:val="20"/>
          <w:szCs w:val="20"/>
          <w:lang w:val="it-IT"/>
        </w:rPr>
        <w:t xml:space="preserve"> </w:t>
      </w:r>
      <w:r w:rsidRPr="000F4577">
        <w:rPr>
          <w:rFonts w:ascii="Century Gothic" w:hAnsi="Century Gothic" w:cs="Arial"/>
          <w:sz w:val="20"/>
          <w:szCs w:val="20"/>
          <w:lang w:val="it-IT"/>
        </w:rPr>
        <w:t>HOTEL REYKJAVIK SAGA</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6648EF98" w14:textId="68FE516D" w:rsidR="000F4577" w:rsidRPr="000F4577" w:rsidRDefault="000F4577" w:rsidP="000F4577">
      <w:pPr>
        <w:jc w:val="both"/>
        <w:rPr>
          <w:rFonts w:ascii="Century Gothic" w:hAnsi="Century Gothic" w:cs="Arial"/>
          <w:sz w:val="20"/>
          <w:szCs w:val="20"/>
          <w:lang w:val="it-IT"/>
        </w:rPr>
      </w:pPr>
      <w:r w:rsidRPr="000F4577">
        <w:rPr>
          <w:rFonts w:ascii="Century Gothic" w:hAnsi="Century Gothic" w:cs="Arial"/>
          <w:sz w:val="20"/>
          <w:szCs w:val="20"/>
          <w:lang w:val="it-IT"/>
        </w:rPr>
        <w:t>VÍK: HOTEL KATLA</w:t>
      </w:r>
      <w:r>
        <w:rPr>
          <w:rFonts w:ascii="Century Gothic" w:hAnsi="Century Gothic" w:cs="Arial"/>
          <w:sz w:val="20"/>
          <w:szCs w:val="20"/>
          <w:lang w:val="it-IT"/>
        </w:rPr>
        <w:t xml:space="preserve"> </w:t>
      </w:r>
      <w:r w:rsidRPr="002E5B33">
        <w:rPr>
          <w:rFonts w:ascii="Century Gothic" w:hAnsi="Century Gothic" w:cs="Arial"/>
          <w:sz w:val="20"/>
          <w:szCs w:val="20"/>
          <w:lang w:val="it-IT"/>
        </w:rPr>
        <w:t>* * *</w:t>
      </w:r>
    </w:p>
    <w:p w14:paraId="0C005FD8" w14:textId="6B4083C7" w:rsidR="000E68BD" w:rsidRPr="002E5B33" w:rsidRDefault="000F4577" w:rsidP="000F4577">
      <w:pPr>
        <w:jc w:val="both"/>
        <w:rPr>
          <w:rFonts w:ascii="Century Gothic" w:hAnsi="Century Gothic" w:cs="Arial"/>
          <w:sz w:val="20"/>
          <w:szCs w:val="20"/>
          <w:lang w:val="it-IT"/>
        </w:rPr>
      </w:pPr>
      <w:r w:rsidRPr="000F4577">
        <w:rPr>
          <w:rFonts w:ascii="Century Gothic" w:hAnsi="Century Gothic" w:cs="Arial"/>
          <w:sz w:val="20"/>
          <w:szCs w:val="20"/>
          <w:lang w:val="it-IT"/>
        </w:rPr>
        <w:t>REYKJAVÍK: HOTEL COURTYARD BY MARRIOTT</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7822EDF6" w14:textId="77777777" w:rsidR="00817CD6" w:rsidRDefault="00817CD6"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1C0E3553" w:rsidR="001F3116" w:rsidRPr="007E3F96" w:rsidRDefault="001F3116" w:rsidP="00A70142">
      <w:pPr>
        <w:pStyle w:val="Heading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SERVI</w:t>
      </w:r>
      <w:r w:rsidR="00045250">
        <w:rPr>
          <w:rFonts w:ascii="Century Gothic" w:hAnsi="Century Gothic"/>
          <w:color w:val="64A0BA"/>
          <w:sz w:val="24"/>
          <w:bdr w:val="single" w:sz="4" w:space="0" w:color="auto"/>
          <w14:textOutline w14:w="9525" w14:cap="rnd" w14:cmpd="sng" w14:algn="ctr">
            <w14:noFill/>
            <w14:prstDash w14:val="solid"/>
            <w14:bevel/>
          </w14:textOutline>
        </w:rPr>
        <w:t>Ç</w:t>
      </w:r>
      <w:r w:rsidRPr="007E3F96">
        <w:rPr>
          <w:rFonts w:ascii="Century Gothic" w:hAnsi="Century Gothic"/>
          <w:color w:val="64A0BA"/>
          <w:sz w:val="24"/>
          <w:bdr w:val="single" w:sz="4" w:space="0" w:color="auto"/>
          <w14:textOutline w14:w="9525" w14:cap="rnd" w14:cmpd="sng" w14:algn="ctr">
            <w14:noFill/>
            <w14:prstDash w14:val="solid"/>
            <w14:bevel/>
          </w14:textOutline>
        </w:rPr>
        <w:t>OS INCLU</w:t>
      </w:r>
      <w:r w:rsidR="00045250">
        <w:rPr>
          <w:rFonts w:ascii="Century Gothic" w:hAnsi="Century Gothic"/>
          <w:color w:val="64A0BA"/>
          <w:sz w:val="24"/>
          <w:bdr w:val="single" w:sz="4" w:space="0" w:color="auto"/>
          <w14:textOutline w14:w="9525" w14:cap="rnd" w14:cmpd="sng" w14:algn="ctr">
            <w14:noFill/>
            <w14:prstDash w14:val="solid"/>
            <w14:bevel/>
          </w14:textOutline>
        </w:rPr>
        <w:t>Í</w:t>
      </w:r>
      <w:r w:rsidRPr="007E3F96">
        <w:rPr>
          <w:rFonts w:ascii="Century Gothic" w:hAnsi="Century Gothic"/>
          <w:color w:val="64A0BA"/>
          <w:sz w:val="24"/>
          <w:bdr w:val="single" w:sz="4" w:space="0" w:color="auto"/>
          <w14:textOutline w14:w="9525" w14:cap="rnd" w14:cmpd="sng" w14:algn="ctr">
            <w14:noFill/>
            <w14:prstDash w14:val="solid"/>
            <w14:bevel/>
          </w14:textOutline>
        </w:rPr>
        <w:t>DOS</w:t>
      </w:r>
    </w:p>
    <w:p w14:paraId="7CACDF69" w14:textId="060918E1" w:rsidR="00045250" w:rsidRPr="00045250" w:rsidRDefault="00045250" w:rsidP="00045250">
      <w:pPr>
        <w:jc w:val="both"/>
        <w:rPr>
          <w:rFonts w:ascii="Century Gothic" w:hAnsi="Century Gothic" w:cs="Arial"/>
          <w:sz w:val="20"/>
          <w:szCs w:val="20"/>
          <w:lang w:val="fr-FR"/>
        </w:rPr>
      </w:pPr>
      <w:r w:rsidRPr="00045250">
        <w:rPr>
          <w:rFonts w:ascii="Century Gothic" w:hAnsi="Century Gothic" w:cs="Arial"/>
          <w:sz w:val="20"/>
          <w:szCs w:val="20"/>
          <w:lang w:val="fr-FR"/>
        </w:rPr>
        <w:t>• Guia acompanhante em espanhol (com conhecimentos de português)</w:t>
      </w:r>
    </w:p>
    <w:p w14:paraId="0F03A713" w14:textId="77777777" w:rsidR="00045250" w:rsidRPr="00045250" w:rsidRDefault="00045250" w:rsidP="00045250">
      <w:pPr>
        <w:jc w:val="both"/>
        <w:rPr>
          <w:rFonts w:ascii="Century Gothic" w:hAnsi="Century Gothic" w:cs="Arial"/>
          <w:sz w:val="20"/>
          <w:szCs w:val="20"/>
          <w:lang w:val="fr-FR"/>
        </w:rPr>
      </w:pPr>
      <w:r w:rsidRPr="00045250">
        <w:rPr>
          <w:rFonts w:ascii="Century Gothic" w:hAnsi="Century Gothic" w:cs="Arial"/>
          <w:sz w:val="20"/>
          <w:szCs w:val="20"/>
          <w:lang w:val="fr-FR"/>
        </w:rPr>
        <w:t>• 7 noites com café da manhã tipo buffet</w:t>
      </w:r>
    </w:p>
    <w:p w14:paraId="32C96889" w14:textId="103D9F8D" w:rsidR="00045250" w:rsidRPr="00045250" w:rsidRDefault="00045250" w:rsidP="00045250">
      <w:pPr>
        <w:jc w:val="both"/>
        <w:rPr>
          <w:rFonts w:ascii="Century Gothic" w:hAnsi="Century Gothic" w:cs="Arial"/>
          <w:sz w:val="20"/>
          <w:szCs w:val="20"/>
          <w:lang w:val="fr-FR"/>
        </w:rPr>
      </w:pPr>
      <w:r w:rsidRPr="00045250">
        <w:rPr>
          <w:rFonts w:ascii="Century Gothic" w:hAnsi="Century Gothic" w:cs="Arial"/>
          <w:sz w:val="20"/>
          <w:szCs w:val="20"/>
          <w:lang w:val="fr-FR"/>
        </w:rPr>
        <w:t>• Passagem aérea Copenhague-Reykjavik</w:t>
      </w:r>
      <w:r>
        <w:rPr>
          <w:rFonts w:ascii="Century Gothic" w:hAnsi="Century Gothic" w:cs="Arial"/>
          <w:sz w:val="20"/>
          <w:szCs w:val="20"/>
          <w:lang w:val="fr-FR"/>
        </w:rPr>
        <w:t xml:space="preserve"> incl. </w:t>
      </w:r>
      <w:r w:rsidRPr="00045250">
        <w:rPr>
          <w:rFonts w:ascii="Century Gothic" w:hAnsi="Century Gothic" w:cs="Arial"/>
          <w:sz w:val="20"/>
          <w:szCs w:val="20"/>
          <w:lang w:val="fr-FR"/>
        </w:rPr>
        <w:t>1 mala máx. 23 kg mais bagagem de mão máx.</w:t>
      </w:r>
      <w:r w:rsidR="00101B49">
        <w:rPr>
          <w:rFonts w:ascii="Century Gothic" w:hAnsi="Century Gothic" w:cs="Arial"/>
          <w:sz w:val="20"/>
          <w:szCs w:val="20"/>
          <w:lang w:val="fr-FR"/>
        </w:rPr>
        <w:t xml:space="preserve"> </w:t>
      </w:r>
      <w:r w:rsidRPr="00045250">
        <w:rPr>
          <w:rFonts w:ascii="Century Gothic" w:hAnsi="Century Gothic" w:cs="Arial"/>
          <w:sz w:val="20"/>
          <w:szCs w:val="20"/>
          <w:lang w:val="fr-FR"/>
        </w:rPr>
        <w:t>8 kg e taxas</w:t>
      </w:r>
    </w:p>
    <w:p w14:paraId="73BC1201" w14:textId="77777777" w:rsidR="00045250" w:rsidRPr="00045250" w:rsidRDefault="00045250" w:rsidP="00045250">
      <w:pPr>
        <w:jc w:val="both"/>
        <w:rPr>
          <w:rFonts w:ascii="Century Gothic" w:hAnsi="Century Gothic" w:cs="Arial"/>
          <w:color w:val="FF0000"/>
          <w:sz w:val="20"/>
          <w:szCs w:val="20"/>
          <w:lang w:val="fr-FR"/>
        </w:rPr>
      </w:pPr>
      <w:r w:rsidRPr="00045250">
        <w:rPr>
          <w:rFonts w:ascii="Century Gothic" w:hAnsi="Century Gothic" w:cs="Arial"/>
          <w:color w:val="FF0000"/>
          <w:sz w:val="20"/>
          <w:szCs w:val="20"/>
          <w:lang w:val="fr-FR"/>
        </w:rPr>
        <w:t>• 4 almoços</w:t>
      </w:r>
    </w:p>
    <w:p w14:paraId="45437D26" w14:textId="58687750" w:rsidR="00045250" w:rsidRDefault="00045250" w:rsidP="00045250">
      <w:pPr>
        <w:jc w:val="both"/>
        <w:rPr>
          <w:rFonts w:ascii="Century Gothic" w:hAnsi="Century Gothic" w:cs="Arial"/>
          <w:sz w:val="20"/>
          <w:szCs w:val="20"/>
          <w:lang w:val="fr-FR"/>
        </w:rPr>
      </w:pPr>
      <w:r w:rsidRPr="00045250">
        <w:rPr>
          <w:rFonts w:ascii="Century Gothic" w:hAnsi="Century Gothic" w:cs="Arial"/>
          <w:sz w:val="20"/>
          <w:szCs w:val="20"/>
          <w:lang w:val="fr-FR"/>
        </w:rPr>
        <w:t>• Serviços e experiências conforme itinerário</w:t>
      </w:r>
    </w:p>
    <w:p w14:paraId="6C1326D2" w14:textId="77777777" w:rsidR="00EA0531" w:rsidRDefault="00EA0531" w:rsidP="00EA0531">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7085CF23" w:rsidR="00AC4687" w:rsidRPr="00A70142" w:rsidRDefault="006B0084" w:rsidP="00A70142">
      <w:pPr>
        <w:pStyle w:val="Heading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45250">
        <w:rPr>
          <w:rFonts w:ascii="Century Gothic" w:hAnsi="Century Gothic"/>
          <w:color w:val="64A0BA"/>
          <w:sz w:val="24"/>
          <w:bdr w:val="single" w:sz="4" w:space="0" w:color="auto"/>
          <w14:textOutline w14:w="9525" w14:cap="rnd" w14:cmpd="sng" w14:algn="ctr">
            <w14:noFill/>
            <w14:prstDash w14:val="solid"/>
            <w14:bevel/>
          </w14:textOutline>
        </w:rPr>
        <w:t xml:space="preserve">TARIFAS EM </w:t>
      </w:r>
      <w:r w:rsidR="001F3116" w:rsidRPr="007E3F96">
        <w:rPr>
          <w:rFonts w:ascii="Century Gothic" w:hAnsi="Century Gothic"/>
          <w:color w:val="64A0BA"/>
          <w:sz w:val="24"/>
          <w:bdr w:val="single" w:sz="4" w:space="0" w:color="auto"/>
          <w14:textOutline w14:w="9525" w14:cap="rnd" w14:cmpd="sng" w14:algn="ctr">
            <w14:noFill/>
            <w14:prstDash w14:val="solid"/>
            <w14:bevel/>
          </w14:textOutline>
        </w:rPr>
        <w:t>EUROS</w:t>
      </w:r>
    </w:p>
    <w:p w14:paraId="14EC0F15" w14:textId="35770A4D"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0F4577" w:rsidRPr="000F4577">
        <w:rPr>
          <w:rFonts w:ascii="Century Gothic" w:hAnsi="Century Gothic" w:cs="Arial"/>
          <w:b/>
          <w:bCs/>
          <w:color w:val="FF0000"/>
          <w:sz w:val="20"/>
          <w:szCs w:val="20"/>
          <w:lang w:val="it-IT"/>
        </w:rPr>
        <w:t>4895</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 xml:space="preserve">por </w:t>
      </w:r>
      <w:r w:rsidR="00045250">
        <w:rPr>
          <w:rFonts w:ascii="Century Gothic" w:hAnsi="Century Gothic" w:cs="Arial"/>
          <w:bCs/>
          <w:sz w:val="20"/>
          <w:szCs w:val="20"/>
          <w:lang w:val="es-ES"/>
        </w:rPr>
        <w:t>pessoa em apto. duplo</w:t>
      </w:r>
    </w:p>
    <w:p w14:paraId="03C28FA7" w14:textId="3932E604" w:rsidR="00B576B9" w:rsidRDefault="00AE1FF1" w:rsidP="00B576B9">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0F4577" w:rsidRPr="000F4577">
        <w:rPr>
          <w:rFonts w:ascii="Century Gothic" w:hAnsi="Century Gothic" w:cs="Arial"/>
          <w:b/>
          <w:bCs/>
          <w:color w:val="FF0000"/>
          <w:sz w:val="20"/>
          <w:szCs w:val="20"/>
          <w:lang w:val="it-IT"/>
        </w:rPr>
        <w:t>2020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54574270" w14:textId="32D2FD59" w:rsidR="000F4577" w:rsidRDefault="000F4577" w:rsidP="00B576B9">
      <w:pPr>
        <w:jc w:val="both"/>
        <w:rPr>
          <w:rFonts w:ascii="Century Gothic" w:hAnsi="Century Gothic"/>
          <w:bCs/>
          <w:sz w:val="20"/>
          <w:szCs w:val="20"/>
          <w:lang w:val="es-ES_tradnl"/>
        </w:rPr>
      </w:pPr>
    </w:p>
    <w:p w14:paraId="7B84490F" w14:textId="5DC73372" w:rsidR="00045250" w:rsidRPr="00045250" w:rsidRDefault="00045250" w:rsidP="00045250">
      <w:pPr>
        <w:jc w:val="both"/>
        <w:rPr>
          <w:rFonts w:ascii="Century Gothic" w:hAnsi="Century Gothic"/>
          <w:b/>
          <w:bCs/>
          <w:color w:val="FF0000"/>
          <w:sz w:val="20"/>
          <w:szCs w:val="20"/>
          <w:lang w:val="es-ES_tradnl"/>
        </w:rPr>
      </w:pPr>
      <w:r w:rsidRPr="00045250">
        <w:rPr>
          <w:rFonts w:ascii="Century Gothic" w:hAnsi="Century Gothic"/>
          <w:b/>
          <w:bCs/>
          <w:color w:val="FF0000"/>
          <w:sz w:val="20"/>
          <w:szCs w:val="20"/>
          <w:lang w:val="es-ES_tradnl"/>
        </w:rPr>
        <w:t>TARIFAS EM EUROS</w:t>
      </w:r>
      <w:r>
        <w:rPr>
          <w:rFonts w:ascii="Century Gothic" w:hAnsi="Century Gothic"/>
          <w:b/>
          <w:bCs/>
          <w:color w:val="FF0000"/>
          <w:sz w:val="20"/>
          <w:szCs w:val="20"/>
          <w:lang w:val="es-ES_tradnl"/>
        </w:rPr>
        <w:t xml:space="preserve"> </w:t>
      </w:r>
      <w:r w:rsidRPr="00045250">
        <w:rPr>
          <w:rFonts w:ascii="Century Gothic" w:hAnsi="Century Gothic"/>
          <w:b/>
          <w:bCs/>
          <w:color w:val="FF0000"/>
          <w:sz w:val="20"/>
          <w:szCs w:val="20"/>
          <w:lang w:val="es-ES_tradnl"/>
        </w:rPr>
        <w:t>somente Islândia</w:t>
      </w:r>
    </w:p>
    <w:p w14:paraId="1CF3C601" w14:textId="77777777" w:rsidR="00045250" w:rsidRPr="00045250" w:rsidRDefault="00045250" w:rsidP="00045250">
      <w:pPr>
        <w:jc w:val="both"/>
        <w:rPr>
          <w:rFonts w:ascii="Century Gothic" w:hAnsi="Century Gothic"/>
          <w:bCs/>
          <w:sz w:val="20"/>
          <w:szCs w:val="20"/>
          <w:lang w:val="es-ES_tradnl"/>
        </w:rPr>
      </w:pPr>
      <w:r w:rsidRPr="00045250">
        <w:rPr>
          <w:rFonts w:ascii="Century Gothic" w:hAnsi="Century Gothic"/>
          <w:bCs/>
          <w:sz w:val="20"/>
          <w:szCs w:val="20"/>
          <w:lang w:val="es-ES_tradnl"/>
        </w:rPr>
        <w:t>(início dia 3 incluindo traslado de chegada)</w:t>
      </w:r>
    </w:p>
    <w:p w14:paraId="4EFFCA16" w14:textId="24DA94A9" w:rsidR="00045250" w:rsidRPr="00045250" w:rsidRDefault="00045250" w:rsidP="00045250">
      <w:pPr>
        <w:jc w:val="both"/>
        <w:rPr>
          <w:rFonts w:ascii="Century Gothic" w:hAnsi="Century Gothic"/>
          <w:b/>
          <w:bCs/>
          <w:color w:val="FF0000"/>
          <w:sz w:val="20"/>
          <w:szCs w:val="20"/>
          <w:lang w:val="es-ES_tradnl"/>
        </w:rPr>
      </w:pPr>
      <w:r w:rsidRPr="00045250">
        <w:rPr>
          <w:rFonts w:ascii="Century Gothic" w:hAnsi="Century Gothic"/>
          <w:b/>
          <w:bCs/>
          <w:color w:val="FF0000"/>
          <w:sz w:val="20"/>
          <w:szCs w:val="20"/>
          <w:lang w:val="es-ES_tradnl"/>
        </w:rPr>
        <w:t>CODIGO: ISL</w:t>
      </w:r>
    </w:p>
    <w:p w14:paraId="45F890E6" w14:textId="77777777" w:rsidR="00045250" w:rsidRPr="00045250" w:rsidRDefault="00045250" w:rsidP="00045250">
      <w:pPr>
        <w:jc w:val="both"/>
        <w:rPr>
          <w:rFonts w:ascii="Century Gothic" w:hAnsi="Century Gothic"/>
          <w:bCs/>
          <w:sz w:val="20"/>
          <w:szCs w:val="20"/>
          <w:lang w:val="es-ES_tradnl"/>
        </w:rPr>
      </w:pPr>
      <w:r w:rsidRPr="00045250">
        <w:rPr>
          <w:rFonts w:ascii="Century Gothic" w:hAnsi="Century Gothic" w:cs="Arial"/>
          <w:b/>
          <w:bCs/>
          <w:color w:val="FF0000"/>
          <w:sz w:val="20"/>
          <w:szCs w:val="20"/>
          <w:lang w:val="it-IT"/>
        </w:rPr>
        <w:t>€ 4550,–</w:t>
      </w:r>
      <w:r w:rsidRPr="00045250">
        <w:rPr>
          <w:rFonts w:ascii="Century Gothic" w:hAnsi="Century Gothic"/>
          <w:bCs/>
          <w:sz w:val="20"/>
          <w:szCs w:val="20"/>
          <w:lang w:val="es-ES_tradnl"/>
        </w:rPr>
        <w:t xml:space="preserve"> por pessoa em apto. duplo</w:t>
      </w:r>
    </w:p>
    <w:p w14:paraId="634DFCD9" w14:textId="6BDB9866" w:rsidR="00045250" w:rsidRDefault="00045250" w:rsidP="00045250">
      <w:pPr>
        <w:jc w:val="both"/>
        <w:rPr>
          <w:rFonts w:ascii="Century Gothic" w:hAnsi="Century Gothic"/>
          <w:bCs/>
          <w:sz w:val="20"/>
          <w:szCs w:val="20"/>
          <w:lang w:val="es-ES_tradnl"/>
        </w:rPr>
      </w:pPr>
      <w:r w:rsidRPr="00045250">
        <w:rPr>
          <w:rFonts w:ascii="Century Gothic" w:hAnsi="Century Gothic" w:cs="Arial"/>
          <w:b/>
          <w:bCs/>
          <w:color w:val="FF0000"/>
          <w:sz w:val="20"/>
          <w:szCs w:val="20"/>
          <w:lang w:val="it-IT"/>
        </w:rPr>
        <w:t>€ 1820,–</w:t>
      </w:r>
      <w:r w:rsidRPr="00045250">
        <w:rPr>
          <w:rFonts w:ascii="Century Gothic" w:hAnsi="Century Gothic"/>
          <w:bCs/>
          <w:sz w:val="20"/>
          <w:szCs w:val="20"/>
          <w:lang w:val="es-ES_tradnl"/>
        </w:rPr>
        <w:t xml:space="preserve"> suplemento individual</w:t>
      </w:r>
    </w:p>
    <w:p w14:paraId="2B46C853" w14:textId="1CB46EF9" w:rsidR="00D67FF1" w:rsidRDefault="00D67FF1" w:rsidP="00BD1E2E">
      <w:pPr>
        <w:autoSpaceDE w:val="0"/>
        <w:autoSpaceDN w:val="0"/>
        <w:adjustRightInd w:val="0"/>
        <w:jc w:val="both"/>
        <w:rPr>
          <w:rFonts w:ascii="Century Gothic" w:hAnsi="Century Gothic"/>
          <w:bCs/>
          <w:sz w:val="20"/>
          <w:szCs w:val="20"/>
          <w:lang w:val="es-ES_tradnl"/>
        </w:rPr>
      </w:pPr>
    </w:p>
    <w:p w14:paraId="2462DDC3" w14:textId="77777777" w:rsidR="00D67FF1" w:rsidRDefault="00D67FF1" w:rsidP="00BD1E2E">
      <w:pPr>
        <w:autoSpaceDE w:val="0"/>
        <w:autoSpaceDN w:val="0"/>
        <w:adjustRightInd w:val="0"/>
        <w:jc w:val="both"/>
        <w:rPr>
          <w:rFonts w:ascii="Century Gothic" w:hAnsi="Century Gothic"/>
          <w:bCs/>
          <w:sz w:val="20"/>
          <w:szCs w:val="20"/>
          <w:lang w:val="es-ES_tradnl"/>
        </w:rPr>
      </w:pPr>
    </w:p>
    <w:p w14:paraId="316FFC92" w14:textId="77777777" w:rsidR="004F7332" w:rsidRPr="002E5B33" w:rsidRDefault="004F7332" w:rsidP="00BD1E2E">
      <w:pPr>
        <w:autoSpaceDE w:val="0"/>
        <w:autoSpaceDN w:val="0"/>
        <w:adjustRightInd w:val="0"/>
        <w:jc w:val="both"/>
        <w:rPr>
          <w:rFonts w:ascii="Century Gothic" w:hAnsi="Century Gothic"/>
          <w:bCs/>
          <w:sz w:val="20"/>
          <w:szCs w:val="20"/>
          <w:lang w:val="es-ES_tradnl"/>
        </w:rPr>
      </w:pPr>
    </w:p>
    <w:p w14:paraId="57DD40CB" w14:textId="2341C25A" w:rsidR="00045250" w:rsidRPr="00045250" w:rsidRDefault="00045250" w:rsidP="00045250">
      <w:pPr>
        <w:jc w:val="both"/>
        <w:rPr>
          <w:rFonts w:ascii="Century Gothic" w:hAnsi="Century Gothic" w:cs="Arial"/>
          <w:b/>
          <w:bCs/>
          <w:color w:val="FF0000"/>
          <w:sz w:val="20"/>
          <w:szCs w:val="20"/>
          <w:lang w:val="es-ES"/>
        </w:rPr>
      </w:pPr>
      <w:r w:rsidRPr="00045250">
        <w:rPr>
          <w:rFonts w:ascii="Century Gothic" w:hAnsi="Century Gothic" w:cs="Arial"/>
          <w:b/>
          <w:bCs/>
          <w:color w:val="FF0000"/>
          <w:sz w:val="20"/>
          <w:szCs w:val="20"/>
          <w:lang w:val="es-ES"/>
        </w:rPr>
        <w:t xml:space="preserve">DIA 1 </w:t>
      </w:r>
      <w:r w:rsidRPr="00045250">
        <w:rPr>
          <w:rFonts w:ascii="Century Gothic" w:hAnsi="Century Gothic" w:cs="Arial"/>
          <w:b/>
          <w:bCs/>
          <w:color w:val="FF0000"/>
          <w:sz w:val="20"/>
          <w:szCs w:val="20"/>
          <w:lang w:val="es-ES"/>
        </w:rPr>
        <w:tab/>
        <w:t xml:space="preserve">COPENHAGUE </w:t>
      </w:r>
    </w:p>
    <w:p w14:paraId="5E0B8968" w14:textId="77777777" w:rsidR="00045250" w:rsidRPr="00045250" w:rsidRDefault="00045250" w:rsidP="00045250">
      <w:pPr>
        <w:jc w:val="both"/>
        <w:rPr>
          <w:rFonts w:ascii="Century Gothic" w:hAnsi="Century Gothic"/>
          <w:sz w:val="20"/>
          <w:szCs w:val="20"/>
          <w:lang w:val="es-ES"/>
        </w:rPr>
      </w:pPr>
      <w:r w:rsidRPr="00045250">
        <w:rPr>
          <w:rFonts w:ascii="Century Gothic" w:hAnsi="Century Gothic"/>
          <w:sz w:val="20"/>
          <w:szCs w:val="20"/>
          <w:lang w:val="es-ES"/>
        </w:rPr>
        <w:t>Chegada ao aeroporto de Copenhague, traslado ao hotel e acomodação. Às 19h30, reunião informativa com o nosso guia na recepção do hotel.</w:t>
      </w:r>
    </w:p>
    <w:p w14:paraId="7BA33691" w14:textId="77777777" w:rsidR="00045250" w:rsidRPr="00045250" w:rsidRDefault="00045250" w:rsidP="00045250">
      <w:pPr>
        <w:jc w:val="both"/>
        <w:rPr>
          <w:rFonts w:ascii="Century Gothic" w:hAnsi="Century Gothic"/>
          <w:sz w:val="20"/>
          <w:szCs w:val="20"/>
          <w:lang w:val="es-ES"/>
        </w:rPr>
      </w:pPr>
    </w:p>
    <w:p w14:paraId="3F714612" w14:textId="51CB520D" w:rsidR="00045250" w:rsidRPr="00045250" w:rsidRDefault="00045250" w:rsidP="00045250">
      <w:pPr>
        <w:jc w:val="both"/>
        <w:rPr>
          <w:rFonts w:ascii="Century Gothic" w:hAnsi="Century Gothic" w:cs="Arial"/>
          <w:b/>
          <w:bCs/>
          <w:color w:val="FF0000"/>
          <w:sz w:val="20"/>
          <w:szCs w:val="20"/>
          <w:lang w:val="es-ES"/>
        </w:rPr>
      </w:pPr>
      <w:r w:rsidRPr="00045250">
        <w:rPr>
          <w:rFonts w:ascii="Century Gothic" w:hAnsi="Century Gothic" w:cs="Arial"/>
          <w:b/>
          <w:bCs/>
          <w:color w:val="FF0000"/>
          <w:sz w:val="20"/>
          <w:szCs w:val="20"/>
          <w:lang w:val="es-ES"/>
        </w:rPr>
        <w:t xml:space="preserve">DIA 2 </w:t>
      </w:r>
      <w:r w:rsidRPr="00045250">
        <w:rPr>
          <w:rFonts w:ascii="Century Gothic" w:hAnsi="Century Gothic" w:cs="Arial"/>
          <w:b/>
          <w:bCs/>
          <w:color w:val="FF0000"/>
          <w:sz w:val="20"/>
          <w:szCs w:val="20"/>
          <w:lang w:val="es-ES"/>
        </w:rPr>
        <w:tab/>
        <w:t xml:space="preserve">COPENHAGUE </w:t>
      </w:r>
    </w:p>
    <w:p w14:paraId="779A01DE" w14:textId="5116739D" w:rsidR="00045250" w:rsidRDefault="00045250" w:rsidP="00045250">
      <w:pPr>
        <w:jc w:val="both"/>
        <w:rPr>
          <w:rFonts w:ascii="Century Gothic" w:hAnsi="Century Gothic"/>
          <w:sz w:val="20"/>
          <w:szCs w:val="20"/>
          <w:lang w:val="es-ES"/>
        </w:rPr>
      </w:pPr>
      <w:r w:rsidRPr="00045250">
        <w:rPr>
          <w:rFonts w:ascii="Century Gothic" w:hAnsi="Century Gothic"/>
          <w:sz w:val="20"/>
          <w:szCs w:val="20"/>
          <w:lang w:val="es-ES"/>
        </w:rPr>
        <w:t>Café da manhã e visita panorâmica à cidade, percorrendo seus principais monumentos e lugares históricos como a Praça da Prefeitura, Palácio de Christiansborg (atual sede do Parlamento), Fonte da Deusa Gefion, porto de Nyhavn com suas pitorescas e coloridas casas do século XVII e, claro, o emblema da cidade, a famosa Pequena Sereia. Opcionalmente, poderemos visitar o majestoso Castelo Real de Frederiksborg, no norte da Zelândia. Tarde livre. Acomodação em Copenhague.</w:t>
      </w:r>
    </w:p>
    <w:p w14:paraId="655E1BBC" w14:textId="77777777" w:rsidR="00063574" w:rsidRPr="00045250" w:rsidRDefault="00063574" w:rsidP="00045250">
      <w:pPr>
        <w:jc w:val="both"/>
        <w:rPr>
          <w:rFonts w:ascii="Century Gothic" w:hAnsi="Century Gothic"/>
          <w:sz w:val="20"/>
          <w:szCs w:val="20"/>
          <w:lang w:val="es-ES"/>
        </w:rPr>
      </w:pPr>
    </w:p>
    <w:p w14:paraId="6A469FFA" w14:textId="2259F69C" w:rsidR="00045250" w:rsidRPr="00045250" w:rsidRDefault="00045250" w:rsidP="00045250">
      <w:pPr>
        <w:jc w:val="both"/>
        <w:rPr>
          <w:rFonts w:ascii="Century Gothic" w:hAnsi="Century Gothic" w:cs="Arial"/>
          <w:b/>
          <w:bCs/>
          <w:color w:val="FF0000"/>
          <w:sz w:val="20"/>
          <w:szCs w:val="20"/>
          <w:lang w:val="es-ES"/>
        </w:rPr>
      </w:pPr>
      <w:r w:rsidRPr="00045250">
        <w:rPr>
          <w:rFonts w:ascii="Century Gothic" w:hAnsi="Century Gothic" w:cs="Arial"/>
          <w:b/>
          <w:bCs/>
          <w:color w:val="FF0000"/>
          <w:sz w:val="20"/>
          <w:szCs w:val="20"/>
          <w:lang w:val="es-ES"/>
        </w:rPr>
        <w:t xml:space="preserve">DIA 3 </w:t>
      </w:r>
      <w:r w:rsidRPr="00045250">
        <w:rPr>
          <w:rFonts w:ascii="Century Gothic" w:hAnsi="Century Gothic" w:cs="Arial"/>
          <w:b/>
          <w:bCs/>
          <w:color w:val="FF0000"/>
          <w:sz w:val="20"/>
          <w:szCs w:val="20"/>
          <w:lang w:val="es-ES"/>
        </w:rPr>
        <w:tab/>
        <w:t xml:space="preserve">COPENHAGUE - REYKJAVÍK </w:t>
      </w:r>
    </w:p>
    <w:p w14:paraId="32741D40" w14:textId="77777777" w:rsidR="00045250" w:rsidRPr="00045250" w:rsidRDefault="00045250" w:rsidP="00045250">
      <w:pPr>
        <w:jc w:val="both"/>
        <w:rPr>
          <w:rFonts w:ascii="Century Gothic" w:hAnsi="Century Gothic"/>
          <w:sz w:val="20"/>
          <w:szCs w:val="20"/>
          <w:lang w:val="es-ES"/>
        </w:rPr>
      </w:pPr>
      <w:r w:rsidRPr="00045250">
        <w:rPr>
          <w:rFonts w:ascii="Century Gothic" w:hAnsi="Century Gothic"/>
          <w:sz w:val="20"/>
          <w:szCs w:val="20"/>
          <w:lang w:val="es-ES"/>
        </w:rPr>
        <w:t>Traslado ao aeroporto e embarque em voo para Reykjavík. Chegada e traslado ao hotel. Tempo livre para passear por Reykjavik e desfrutar a grande variedade de museus e cafés que a capital oferece. Acomodação.</w:t>
      </w:r>
    </w:p>
    <w:p w14:paraId="2B92FB84" w14:textId="77777777" w:rsidR="00045250" w:rsidRPr="00045250" w:rsidRDefault="00045250" w:rsidP="00045250">
      <w:pPr>
        <w:jc w:val="both"/>
        <w:rPr>
          <w:rFonts w:ascii="Century Gothic" w:hAnsi="Century Gothic"/>
          <w:sz w:val="20"/>
          <w:szCs w:val="20"/>
          <w:lang w:val="es-ES"/>
        </w:rPr>
      </w:pPr>
    </w:p>
    <w:p w14:paraId="4840BFDB" w14:textId="12BC2DBE" w:rsidR="00045250" w:rsidRPr="00045250" w:rsidRDefault="00045250" w:rsidP="00045250">
      <w:pPr>
        <w:jc w:val="both"/>
        <w:rPr>
          <w:rFonts w:ascii="Century Gothic" w:hAnsi="Century Gothic" w:cs="Arial"/>
          <w:b/>
          <w:bCs/>
          <w:color w:val="FF0000"/>
          <w:sz w:val="20"/>
          <w:szCs w:val="20"/>
          <w:lang w:val="es-ES"/>
        </w:rPr>
      </w:pPr>
      <w:r w:rsidRPr="00045250">
        <w:rPr>
          <w:rFonts w:ascii="Century Gothic" w:hAnsi="Century Gothic" w:cs="Arial"/>
          <w:b/>
          <w:bCs/>
          <w:color w:val="FF0000"/>
          <w:sz w:val="20"/>
          <w:szCs w:val="20"/>
          <w:lang w:val="es-ES"/>
        </w:rPr>
        <w:t xml:space="preserve">DIA 4 </w:t>
      </w:r>
      <w:r w:rsidRPr="00045250">
        <w:rPr>
          <w:rFonts w:ascii="Century Gothic" w:hAnsi="Century Gothic" w:cs="Arial"/>
          <w:b/>
          <w:bCs/>
          <w:color w:val="FF0000"/>
          <w:sz w:val="20"/>
          <w:szCs w:val="20"/>
          <w:lang w:val="es-ES"/>
        </w:rPr>
        <w:tab/>
        <w:t xml:space="preserve">REYKJAVÍK - CÍRCULO DOURADO - REYKJAVÍK </w:t>
      </w:r>
    </w:p>
    <w:p w14:paraId="770D09E6" w14:textId="1B3AE5E0" w:rsidR="00045250" w:rsidRPr="00045250" w:rsidRDefault="00045250" w:rsidP="00045250">
      <w:pPr>
        <w:jc w:val="both"/>
        <w:rPr>
          <w:rFonts w:ascii="Century Gothic" w:hAnsi="Century Gothic"/>
          <w:sz w:val="20"/>
          <w:szCs w:val="20"/>
          <w:lang w:val="es-ES"/>
        </w:rPr>
      </w:pPr>
      <w:r w:rsidRPr="00045250">
        <w:rPr>
          <w:rFonts w:ascii="Century Gothic" w:hAnsi="Century Gothic"/>
          <w:sz w:val="20"/>
          <w:szCs w:val="20"/>
          <w:lang w:val="es-ES"/>
        </w:rPr>
        <w:t xml:space="preserve">Café da manhã no hotel. Hoje nos espera um dia especial cheio de experiências e aventuras naturais. Passaremos pela famosa rota panorâmica Círculo Dourado, para ver cachoeiras, gêiseres e um parque nacional onde podemos caminhar entre dois continentes. Veremos a emblemática cachoeira Gullfoss, bem como a área de águas termais de Geysir, que é muito ativa e lança água a 30 metros de altura a cada poucos minutos. Por fim, desfrutaremos o Parque Nacional Thingvellir, onde foi fundado o primeiro parlamento do mundo e que está localizado nas placas tectônicas que dividem os continentes da Europa e América. </w:t>
      </w:r>
      <w:r w:rsidRPr="00101B49">
        <w:rPr>
          <w:rFonts w:ascii="Century Gothic" w:hAnsi="Century Gothic"/>
          <w:color w:val="FF0000"/>
          <w:sz w:val="20"/>
          <w:szCs w:val="20"/>
          <w:lang w:val="es-ES"/>
        </w:rPr>
        <w:t>Almoço</w:t>
      </w:r>
      <w:r w:rsidRPr="00045250">
        <w:rPr>
          <w:rFonts w:ascii="Century Gothic" w:hAnsi="Century Gothic"/>
          <w:sz w:val="20"/>
          <w:szCs w:val="20"/>
          <w:lang w:val="es-ES"/>
        </w:rPr>
        <w:t xml:space="preserve"> incluído. Retorno a Reyjkavík. Acomodaç</w:t>
      </w:r>
      <w:r w:rsidR="00101B49">
        <w:rPr>
          <w:rFonts w:ascii="Century Gothic" w:hAnsi="Century Gothic"/>
          <w:sz w:val="20"/>
          <w:szCs w:val="20"/>
          <w:lang w:val="es-ES"/>
        </w:rPr>
        <w:t>ã</w:t>
      </w:r>
      <w:r w:rsidRPr="00045250">
        <w:rPr>
          <w:rFonts w:ascii="Century Gothic" w:hAnsi="Century Gothic"/>
          <w:sz w:val="20"/>
          <w:szCs w:val="20"/>
          <w:lang w:val="es-ES"/>
        </w:rPr>
        <w:t>o.</w:t>
      </w:r>
    </w:p>
    <w:p w14:paraId="4A41B87C" w14:textId="77777777" w:rsidR="00045250" w:rsidRPr="00045250" w:rsidRDefault="00045250" w:rsidP="00045250">
      <w:pPr>
        <w:jc w:val="both"/>
        <w:rPr>
          <w:rFonts w:ascii="Century Gothic" w:hAnsi="Century Gothic"/>
          <w:sz w:val="20"/>
          <w:szCs w:val="20"/>
          <w:lang w:val="es-ES"/>
        </w:rPr>
      </w:pPr>
    </w:p>
    <w:p w14:paraId="564F57AB" w14:textId="4A677EC0" w:rsidR="00045250" w:rsidRPr="00045250" w:rsidRDefault="00045250" w:rsidP="00045250">
      <w:pPr>
        <w:jc w:val="both"/>
        <w:rPr>
          <w:rFonts w:ascii="Century Gothic" w:hAnsi="Century Gothic" w:cs="Arial"/>
          <w:b/>
          <w:bCs/>
          <w:color w:val="FF0000"/>
          <w:sz w:val="20"/>
          <w:szCs w:val="20"/>
          <w:lang w:val="es-ES"/>
        </w:rPr>
      </w:pPr>
      <w:r w:rsidRPr="00045250">
        <w:rPr>
          <w:rFonts w:ascii="Century Gothic" w:hAnsi="Century Gothic" w:cs="Arial"/>
          <w:b/>
          <w:bCs/>
          <w:color w:val="FF0000"/>
          <w:sz w:val="20"/>
          <w:szCs w:val="20"/>
          <w:lang w:val="es-ES"/>
        </w:rPr>
        <w:t xml:space="preserve">DIA 5 </w:t>
      </w:r>
      <w:r w:rsidRPr="00045250">
        <w:rPr>
          <w:rFonts w:ascii="Century Gothic" w:hAnsi="Century Gothic" w:cs="Arial"/>
          <w:b/>
          <w:bCs/>
          <w:color w:val="FF0000"/>
          <w:sz w:val="20"/>
          <w:szCs w:val="20"/>
          <w:lang w:val="es-ES"/>
        </w:rPr>
        <w:tab/>
        <w:t xml:space="preserve">REYKJAVÍK - COSTA SUL - VÍK </w:t>
      </w:r>
    </w:p>
    <w:p w14:paraId="3CE3272B" w14:textId="77777777" w:rsidR="00045250" w:rsidRPr="00045250" w:rsidRDefault="00045250" w:rsidP="00045250">
      <w:pPr>
        <w:jc w:val="both"/>
        <w:rPr>
          <w:rFonts w:ascii="Century Gothic" w:hAnsi="Century Gothic"/>
          <w:sz w:val="20"/>
          <w:szCs w:val="20"/>
          <w:lang w:val="es-ES"/>
        </w:rPr>
      </w:pPr>
      <w:r w:rsidRPr="00045250">
        <w:rPr>
          <w:rFonts w:ascii="Century Gothic" w:hAnsi="Century Gothic"/>
          <w:sz w:val="20"/>
          <w:szCs w:val="20"/>
          <w:lang w:val="es-ES"/>
        </w:rPr>
        <w:t xml:space="preserve">Café da manhã e saída para a costa sul da ilha, uma das regiões mais pitorescas do país, com amplos espaços abertos pontilhados por vilarejos tradicionais e belos penhascos. No percurso estão diversas atrações famosas, como a majestosa e muito fotografada cachoeira Skógafoss, com seus 60m de queda, e a deslumbrante praia de areia preta e colunas de basalto de Reynisfjara. No trajeto está também o mirante de Eyjafjallajökull (se o tempo permitir, pode-se ver o glaciar). </w:t>
      </w:r>
      <w:r w:rsidRPr="00101B49">
        <w:rPr>
          <w:rFonts w:ascii="Century Gothic" w:hAnsi="Century Gothic"/>
          <w:color w:val="FF0000"/>
          <w:sz w:val="20"/>
          <w:szCs w:val="20"/>
          <w:lang w:val="es-ES"/>
        </w:rPr>
        <w:t>Almoço</w:t>
      </w:r>
      <w:r w:rsidRPr="00045250">
        <w:rPr>
          <w:rFonts w:ascii="Century Gothic" w:hAnsi="Century Gothic"/>
          <w:sz w:val="20"/>
          <w:szCs w:val="20"/>
          <w:lang w:val="es-ES"/>
        </w:rPr>
        <w:t xml:space="preserve"> no percurso incluído. À tarde, chegada a Vík, onde assistiremos ao show LAVA, o único lugar no mundo onde é possível apreciar de perto e com segurança a lava quente derretida. Acomodação em Vík.</w:t>
      </w:r>
    </w:p>
    <w:p w14:paraId="7162739C" w14:textId="77777777" w:rsidR="00045250" w:rsidRPr="00045250" w:rsidRDefault="00045250" w:rsidP="00045250">
      <w:pPr>
        <w:jc w:val="both"/>
        <w:rPr>
          <w:rFonts w:ascii="Century Gothic" w:hAnsi="Century Gothic"/>
          <w:sz w:val="20"/>
          <w:szCs w:val="20"/>
          <w:lang w:val="es-ES"/>
        </w:rPr>
      </w:pPr>
    </w:p>
    <w:p w14:paraId="5F2EF5AD" w14:textId="7DADF1CE" w:rsidR="00045250" w:rsidRPr="00045250" w:rsidRDefault="00045250" w:rsidP="00045250">
      <w:pPr>
        <w:jc w:val="both"/>
        <w:rPr>
          <w:rFonts w:ascii="Century Gothic" w:hAnsi="Century Gothic" w:cs="Arial"/>
          <w:b/>
          <w:bCs/>
          <w:color w:val="FF0000"/>
          <w:sz w:val="20"/>
          <w:szCs w:val="20"/>
          <w:lang w:val="es-ES"/>
        </w:rPr>
      </w:pPr>
      <w:r w:rsidRPr="00045250">
        <w:rPr>
          <w:rFonts w:ascii="Century Gothic" w:hAnsi="Century Gothic" w:cs="Arial"/>
          <w:b/>
          <w:bCs/>
          <w:color w:val="FF0000"/>
          <w:sz w:val="20"/>
          <w:szCs w:val="20"/>
          <w:lang w:val="es-ES"/>
        </w:rPr>
        <w:t xml:space="preserve">DIA 6 </w:t>
      </w:r>
      <w:r w:rsidRPr="00045250">
        <w:rPr>
          <w:rFonts w:ascii="Century Gothic" w:hAnsi="Century Gothic" w:cs="Arial"/>
          <w:b/>
          <w:bCs/>
          <w:color w:val="FF0000"/>
          <w:sz w:val="20"/>
          <w:szCs w:val="20"/>
          <w:lang w:val="es-ES"/>
        </w:rPr>
        <w:tab/>
        <w:t xml:space="preserve">VÍK - PRAIA DOS DIAMANTES - LAGOA GLACIAL - VÍK </w:t>
      </w:r>
    </w:p>
    <w:p w14:paraId="2793D434" w14:textId="77777777" w:rsidR="00045250" w:rsidRPr="00045250" w:rsidRDefault="00045250" w:rsidP="00045250">
      <w:pPr>
        <w:jc w:val="both"/>
        <w:rPr>
          <w:rFonts w:ascii="Century Gothic" w:hAnsi="Century Gothic"/>
          <w:sz w:val="20"/>
          <w:szCs w:val="20"/>
          <w:lang w:val="es-ES"/>
        </w:rPr>
      </w:pPr>
      <w:r w:rsidRPr="00045250">
        <w:rPr>
          <w:rFonts w:ascii="Century Gothic" w:hAnsi="Century Gothic"/>
          <w:sz w:val="20"/>
          <w:szCs w:val="20"/>
          <w:lang w:val="es-ES"/>
        </w:rPr>
        <w:t xml:space="preserve">Café da manhã no hotel. Hoje temos um programa de dia inteiro explorando o Litoral Sul da Ilha com os principais locais de interesse: a Lagoa Glacial e a Praia dos Diamantes. Veremos primeiro a faixa de areia preta, onde os icebergs que enchem a Lagoa Glacial se erguem deslumbrantes e desafiadores diante da praia de areia preta. </w:t>
      </w:r>
      <w:r w:rsidRPr="00101B49">
        <w:rPr>
          <w:rFonts w:ascii="Century Gothic" w:hAnsi="Century Gothic"/>
          <w:color w:val="FF0000"/>
          <w:sz w:val="20"/>
          <w:szCs w:val="20"/>
          <w:lang w:val="es-ES"/>
        </w:rPr>
        <w:t>Almoço</w:t>
      </w:r>
      <w:r w:rsidRPr="00045250">
        <w:rPr>
          <w:rFonts w:ascii="Century Gothic" w:hAnsi="Century Gothic"/>
          <w:sz w:val="20"/>
          <w:szCs w:val="20"/>
          <w:lang w:val="es-ES"/>
        </w:rPr>
        <w:t xml:space="preserve"> em restaurante local incluído. À tarde navegaremos em um cruzeiro pelo glaciar entre enormes icebergs na pitoresca paisagem de Jökulsárlón. No barco podemos ver gelo de 1.000 anos e, vom sorte, podemosaté ver algumas focas. Retorno para Vík. Acomodação.</w:t>
      </w:r>
    </w:p>
    <w:p w14:paraId="6629FB46" w14:textId="77777777" w:rsidR="00045250" w:rsidRDefault="00045250" w:rsidP="00045250">
      <w:pPr>
        <w:jc w:val="both"/>
        <w:rPr>
          <w:rFonts w:ascii="Century Gothic" w:hAnsi="Century Gothic"/>
          <w:sz w:val="20"/>
          <w:szCs w:val="20"/>
          <w:lang w:val="es-ES"/>
        </w:rPr>
      </w:pPr>
    </w:p>
    <w:p w14:paraId="5F8859CD" w14:textId="2DD156B4" w:rsidR="00045250" w:rsidRPr="00045250" w:rsidRDefault="00045250" w:rsidP="00045250">
      <w:pPr>
        <w:jc w:val="both"/>
        <w:rPr>
          <w:rFonts w:ascii="Century Gothic" w:hAnsi="Century Gothic" w:cs="Arial"/>
          <w:b/>
          <w:bCs/>
          <w:color w:val="FF0000"/>
          <w:sz w:val="20"/>
          <w:szCs w:val="20"/>
          <w:lang w:val="es-ES"/>
        </w:rPr>
      </w:pPr>
      <w:r w:rsidRPr="00045250">
        <w:rPr>
          <w:rFonts w:ascii="Century Gothic" w:hAnsi="Century Gothic" w:cs="Arial"/>
          <w:b/>
          <w:bCs/>
          <w:color w:val="FF0000"/>
          <w:sz w:val="20"/>
          <w:szCs w:val="20"/>
          <w:lang w:val="es-ES"/>
        </w:rPr>
        <w:t xml:space="preserve">DIA 7 </w:t>
      </w:r>
      <w:r w:rsidRPr="00045250">
        <w:rPr>
          <w:rFonts w:ascii="Century Gothic" w:hAnsi="Century Gothic" w:cs="Arial"/>
          <w:b/>
          <w:bCs/>
          <w:color w:val="FF0000"/>
          <w:sz w:val="20"/>
          <w:szCs w:val="20"/>
          <w:lang w:val="es-ES"/>
        </w:rPr>
        <w:tab/>
        <w:t xml:space="preserve">VÍK - LAVA CENTER - REYKJAVÍK </w:t>
      </w:r>
    </w:p>
    <w:p w14:paraId="0CE9F3E7" w14:textId="77777777" w:rsidR="00045250" w:rsidRPr="00045250" w:rsidRDefault="00045250" w:rsidP="00045250">
      <w:pPr>
        <w:jc w:val="both"/>
        <w:rPr>
          <w:rFonts w:ascii="Century Gothic" w:hAnsi="Century Gothic"/>
          <w:sz w:val="20"/>
          <w:szCs w:val="20"/>
          <w:lang w:val="es-ES"/>
        </w:rPr>
      </w:pPr>
      <w:r w:rsidRPr="00045250">
        <w:rPr>
          <w:rFonts w:ascii="Century Gothic" w:hAnsi="Century Gothic"/>
          <w:sz w:val="20"/>
          <w:szCs w:val="20"/>
          <w:lang w:val="es-ES"/>
        </w:rPr>
        <w:t xml:space="preserve">Café da manhã e saída para retorno à capital da Islândia. Nossa primeira parada no percurso é a bela cachoeira Seljalandsfoss, com 60 metros de altura, única porque podemos caminhar por trás dela. Teremos a oportunidade de parar em dois locais de interesse da Península de Reykjanes: a área geotérmica de Seltún e área do lago Kleifarvatn. Antes de chegar ao hotel para pernoite visitaremos o LAVA Center, uma exposição educacional interativa de alta tecnologia que mostra a atividade vulcânica, os terremotos e a criação da Islândia ao longo de milhões de anos. </w:t>
      </w:r>
      <w:r w:rsidRPr="00101B49">
        <w:rPr>
          <w:rFonts w:ascii="Century Gothic" w:hAnsi="Century Gothic"/>
          <w:color w:val="FF0000"/>
          <w:sz w:val="20"/>
          <w:szCs w:val="20"/>
          <w:lang w:val="es-ES"/>
        </w:rPr>
        <w:t>Almoço</w:t>
      </w:r>
      <w:r w:rsidRPr="00045250">
        <w:rPr>
          <w:rFonts w:ascii="Century Gothic" w:hAnsi="Century Gothic"/>
          <w:sz w:val="20"/>
          <w:szCs w:val="20"/>
          <w:lang w:val="es-ES"/>
        </w:rPr>
        <w:t xml:space="preserve"> incluído. Acomodação em Reykjavík.</w:t>
      </w:r>
    </w:p>
    <w:p w14:paraId="063EA403" w14:textId="77777777" w:rsidR="00045250" w:rsidRPr="00045250" w:rsidRDefault="00045250" w:rsidP="00045250">
      <w:pPr>
        <w:jc w:val="both"/>
        <w:rPr>
          <w:rFonts w:ascii="Century Gothic" w:hAnsi="Century Gothic"/>
          <w:sz w:val="20"/>
          <w:szCs w:val="20"/>
          <w:lang w:val="es-ES"/>
        </w:rPr>
      </w:pPr>
    </w:p>
    <w:p w14:paraId="2C26B852" w14:textId="0F44526E" w:rsidR="00045250" w:rsidRPr="00045250" w:rsidRDefault="00045250" w:rsidP="00045250">
      <w:pPr>
        <w:jc w:val="both"/>
        <w:rPr>
          <w:rFonts w:ascii="Century Gothic" w:hAnsi="Century Gothic" w:cs="Arial"/>
          <w:b/>
          <w:bCs/>
          <w:color w:val="FF0000"/>
          <w:sz w:val="20"/>
          <w:szCs w:val="20"/>
          <w:lang w:val="es-ES"/>
        </w:rPr>
      </w:pPr>
      <w:r w:rsidRPr="00045250">
        <w:rPr>
          <w:rFonts w:ascii="Century Gothic" w:hAnsi="Century Gothic" w:cs="Arial"/>
          <w:b/>
          <w:bCs/>
          <w:color w:val="FF0000"/>
          <w:sz w:val="20"/>
          <w:szCs w:val="20"/>
          <w:lang w:val="es-ES"/>
        </w:rPr>
        <w:t xml:space="preserve">DIA 8 </w:t>
      </w:r>
      <w:r w:rsidRPr="00045250">
        <w:rPr>
          <w:rFonts w:ascii="Century Gothic" w:hAnsi="Century Gothic" w:cs="Arial"/>
          <w:b/>
          <w:bCs/>
          <w:color w:val="FF0000"/>
          <w:sz w:val="20"/>
          <w:szCs w:val="20"/>
          <w:lang w:val="es-ES"/>
        </w:rPr>
        <w:tab/>
        <w:t xml:space="preserve">REYKJAVÍK </w:t>
      </w:r>
    </w:p>
    <w:p w14:paraId="65D68824" w14:textId="6479E23A" w:rsidR="00045250" w:rsidRPr="002E5B33" w:rsidRDefault="00045250" w:rsidP="00045250">
      <w:pPr>
        <w:jc w:val="both"/>
        <w:rPr>
          <w:rFonts w:ascii="Century Gothic" w:hAnsi="Century Gothic"/>
          <w:sz w:val="20"/>
          <w:szCs w:val="20"/>
          <w:lang w:val="es-ES"/>
        </w:rPr>
      </w:pPr>
      <w:r w:rsidRPr="00045250">
        <w:rPr>
          <w:rFonts w:ascii="Century Gothic" w:hAnsi="Century Gothic"/>
          <w:sz w:val="20"/>
          <w:szCs w:val="20"/>
          <w:lang w:val="es-ES"/>
        </w:rPr>
        <w:t>Café da manhã e traslado de saída para o aeroporto.</w:t>
      </w:r>
    </w:p>
    <w:sectPr w:rsidR="00045250"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45250"/>
    <w:rsid w:val="0005039F"/>
    <w:rsid w:val="000540DD"/>
    <w:rsid w:val="00063574"/>
    <w:rsid w:val="000704A8"/>
    <w:rsid w:val="00084390"/>
    <w:rsid w:val="000A76FE"/>
    <w:rsid w:val="000C21B1"/>
    <w:rsid w:val="000E68BD"/>
    <w:rsid w:val="000F4577"/>
    <w:rsid w:val="00101B49"/>
    <w:rsid w:val="001037AB"/>
    <w:rsid w:val="001422BB"/>
    <w:rsid w:val="00150334"/>
    <w:rsid w:val="001532BE"/>
    <w:rsid w:val="00162A42"/>
    <w:rsid w:val="00175034"/>
    <w:rsid w:val="001A2323"/>
    <w:rsid w:val="001C7D04"/>
    <w:rsid w:val="001F3116"/>
    <w:rsid w:val="001F36DE"/>
    <w:rsid w:val="00201912"/>
    <w:rsid w:val="00222872"/>
    <w:rsid w:val="00253769"/>
    <w:rsid w:val="00286367"/>
    <w:rsid w:val="002A51BD"/>
    <w:rsid w:val="002B1DBE"/>
    <w:rsid w:val="002E5B33"/>
    <w:rsid w:val="003013F4"/>
    <w:rsid w:val="0031584E"/>
    <w:rsid w:val="00315CB7"/>
    <w:rsid w:val="00320B1A"/>
    <w:rsid w:val="003223BC"/>
    <w:rsid w:val="00324A62"/>
    <w:rsid w:val="00326736"/>
    <w:rsid w:val="0038784B"/>
    <w:rsid w:val="003A107E"/>
    <w:rsid w:val="003A373B"/>
    <w:rsid w:val="003C7629"/>
    <w:rsid w:val="003F4860"/>
    <w:rsid w:val="0041593D"/>
    <w:rsid w:val="0047537B"/>
    <w:rsid w:val="004A7A16"/>
    <w:rsid w:val="004B6DA8"/>
    <w:rsid w:val="004C0CE7"/>
    <w:rsid w:val="004C1A4D"/>
    <w:rsid w:val="004D520F"/>
    <w:rsid w:val="004F07F6"/>
    <w:rsid w:val="004F7332"/>
    <w:rsid w:val="0050590F"/>
    <w:rsid w:val="00507E57"/>
    <w:rsid w:val="00546A34"/>
    <w:rsid w:val="0057233A"/>
    <w:rsid w:val="0058222E"/>
    <w:rsid w:val="0058433A"/>
    <w:rsid w:val="00587A59"/>
    <w:rsid w:val="0060412C"/>
    <w:rsid w:val="006420B9"/>
    <w:rsid w:val="00652F32"/>
    <w:rsid w:val="0068243A"/>
    <w:rsid w:val="006907D3"/>
    <w:rsid w:val="0069407D"/>
    <w:rsid w:val="006B0084"/>
    <w:rsid w:val="0072265A"/>
    <w:rsid w:val="007229F4"/>
    <w:rsid w:val="00730B15"/>
    <w:rsid w:val="00756855"/>
    <w:rsid w:val="007570EC"/>
    <w:rsid w:val="00767FDF"/>
    <w:rsid w:val="00775B2F"/>
    <w:rsid w:val="0079403F"/>
    <w:rsid w:val="007D0BCB"/>
    <w:rsid w:val="007D4ABB"/>
    <w:rsid w:val="007E3F96"/>
    <w:rsid w:val="008108BE"/>
    <w:rsid w:val="008120D0"/>
    <w:rsid w:val="00817CD6"/>
    <w:rsid w:val="00836237"/>
    <w:rsid w:val="008377C2"/>
    <w:rsid w:val="008574CE"/>
    <w:rsid w:val="008615E8"/>
    <w:rsid w:val="0089517D"/>
    <w:rsid w:val="008F13E9"/>
    <w:rsid w:val="00922B3A"/>
    <w:rsid w:val="00924444"/>
    <w:rsid w:val="009E7D84"/>
    <w:rsid w:val="009F3AF5"/>
    <w:rsid w:val="00A100ED"/>
    <w:rsid w:val="00A26D00"/>
    <w:rsid w:val="00A329DC"/>
    <w:rsid w:val="00A32F0F"/>
    <w:rsid w:val="00A45CF4"/>
    <w:rsid w:val="00A66B02"/>
    <w:rsid w:val="00A70142"/>
    <w:rsid w:val="00A86E0C"/>
    <w:rsid w:val="00A9022F"/>
    <w:rsid w:val="00AC4687"/>
    <w:rsid w:val="00AE1FF1"/>
    <w:rsid w:val="00B158BB"/>
    <w:rsid w:val="00B223DD"/>
    <w:rsid w:val="00B4186D"/>
    <w:rsid w:val="00B41EFF"/>
    <w:rsid w:val="00B576B9"/>
    <w:rsid w:val="00B74659"/>
    <w:rsid w:val="00B80573"/>
    <w:rsid w:val="00BD09D2"/>
    <w:rsid w:val="00BD1E2E"/>
    <w:rsid w:val="00BE4B4E"/>
    <w:rsid w:val="00C104B3"/>
    <w:rsid w:val="00C419C4"/>
    <w:rsid w:val="00C43923"/>
    <w:rsid w:val="00CC2324"/>
    <w:rsid w:val="00CD6D1C"/>
    <w:rsid w:val="00CE35B5"/>
    <w:rsid w:val="00CF226B"/>
    <w:rsid w:val="00D329FF"/>
    <w:rsid w:val="00D525DB"/>
    <w:rsid w:val="00D56B11"/>
    <w:rsid w:val="00D61C16"/>
    <w:rsid w:val="00D67A51"/>
    <w:rsid w:val="00D67FF1"/>
    <w:rsid w:val="00D744E1"/>
    <w:rsid w:val="00D76445"/>
    <w:rsid w:val="00DA3FFA"/>
    <w:rsid w:val="00DB68F8"/>
    <w:rsid w:val="00DD4479"/>
    <w:rsid w:val="00DE27DC"/>
    <w:rsid w:val="00E014D2"/>
    <w:rsid w:val="00E534B8"/>
    <w:rsid w:val="00E933B5"/>
    <w:rsid w:val="00EA0531"/>
    <w:rsid w:val="00EA2D22"/>
    <w:rsid w:val="00EA2E99"/>
    <w:rsid w:val="00EB79EF"/>
    <w:rsid w:val="00EC6BF2"/>
    <w:rsid w:val="00ED38D3"/>
    <w:rsid w:val="00ED7120"/>
    <w:rsid w:val="00F03340"/>
    <w:rsid w:val="00F57FD2"/>
    <w:rsid w:val="00F60A4F"/>
    <w:rsid w:val="00F60D1E"/>
    <w:rsid w:val="00F718A4"/>
    <w:rsid w:val="00FB5E63"/>
    <w:rsid w:val="00FB6378"/>
    <w:rsid w:val="00FC493F"/>
    <w:rsid w:val="00FD2CD5"/>
    <w:rsid w:val="00FF5F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Heading3">
    <w:name w:val="heading 3"/>
    <w:basedOn w:val="Normal"/>
    <w:next w:val="Normal"/>
    <w:link w:val="Heading3Char"/>
    <w:qFormat/>
    <w:rsid w:val="00AC4687"/>
    <w:pPr>
      <w:keepNext/>
      <w:outlineLvl w:val="2"/>
    </w:pPr>
    <w:rPr>
      <w:rFonts w:ascii="Arial" w:hAnsi="Arial" w:cs="Arial"/>
      <w:b/>
      <w:bCs/>
      <w:sz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87"/>
    <w:rPr>
      <w:rFonts w:ascii="Arial" w:eastAsia="Times New Roman" w:hAnsi="Arial" w:cs="Arial"/>
      <w:b/>
      <w:bCs/>
      <w:sz w:val="20"/>
      <w:szCs w:val="24"/>
      <w:lang w:val="es-ES" w:eastAsia="de-DE"/>
    </w:rPr>
  </w:style>
  <w:style w:type="paragraph" w:styleId="BodyText2">
    <w:name w:val="Body Text 2"/>
    <w:basedOn w:val="Normal"/>
    <w:link w:val="BodyText2Char"/>
    <w:rsid w:val="00AC4687"/>
    <w:pPr>
      <w:tabs>
        <w:tab w:val="left" w:pos="880"/>
        <w:tab w:val="left" w:pos="9781"/>
      </w:tabs>
      <w:ind w:right="2551"/>
      <w:jc w:val="both"/>
    </w:pPr>
    <w:rPr>
      <w:rFonts w:ascii="Arial" w:hAnsi="Arial"/>
      <w:sz w:val="20"/>
      <w:szCs w:val="20"/>
      <w:lang w:val="fr-FR"/>
    </w:rPr>
  </w:style>
  <w:style w:type="character" w:customStyle="1" w:styleId="BodyText2Char">
    <w:name w:val="Body Text 2 Char"/>
    <w:basedOn w:val="DefaultParagraphFont"/>
    <w:link w:val="BodyText2"/>
    <w:rsid w:val="00AC4687"/>
    <w:rPr>
      <w:rFonts w:ascii="Arial" w:eastAsia="Times New Roman" w:hAnsi="Arial" w:cs="Times New Roman"/>
      <w:sz w:val="20"/>
      <w:szCs w:val="20"/>
      <w:lang w:val="fr-FR" w:eastAsia="de-DE"/>
    </w:rPr>
  </w:style>
  <w:style w:type="paragraph" w:styleId="BodyText">
    <w:name w:val="Body Text"/>
    <w:basedOn w:val="Normal"/>
    <w:link w:val="BodyTextChar"/>
    <w:rsid w:val="00AC4687"/>
    <w:rPr>
      <w:rFonts w:ascii="Arial" w:hAnsi="Arial" w:cs="Arial"/>
      <w:sz w:val="20"/>
      <w:lang w:val="es-ES"/>
    </w:rPr>
  </w:style>
  <w:style w:type="character" w:customStyle="1" w:styleId="BodyTextChar">
    <w:name w:val="Body Text Char"/>
    <w:basedOn w:val="DefaultParagraphFont"/>
    <w:link w:val="BodyText"/>
    <w:rsid w:val="00AC4687"/>
    <w:rPr>
      <w:rFonts w:ascii="Arial" w:eastAsia="Times New Roman" w:hAnsi="Arial" w:cs="Arial"/>
      <w:sz w:val="20"/>
      <w:szCs w:val="24"/>
      <w:lang w:val="es-ES" w:eastAsia="de-DE"/>
    </w:rPr>
  </w:style>
  <w:style w:type="paragraph" w:styleId="BalloonText">
    <w:name w:val="Balloon Text"/>
    <w:basedOn w:val="Normal"/>
    <w:link w:val="BalloonTextChar"/>
    <w:uiPriority w:val="99"/>
    <w:semiHidden/>
    <w:unhideWhenUsed/>
    <w:rsid w:val="0073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679</Words>
  <Characters>3872</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Microsoft Office User</cp:lastModifiedBy>
  <cp:revision>5</cp:revision>
  <cp:lastPrinted>2020-06-25T10:29:00Z</cp:lastPrinted>
  <dcterms:created xsi:type="dcterms:W3CDTF">2024-07-11T13:54:00Z</dcterms:created>
  <dcterms:modified xsi:type="dcterms:W3CDTF">2024-07-11T14:20:00Z</dcterms:modified>
</cp:coreProperties>
</file>