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1C15E" w14:textId="121C14CC" w:rsidR="00AC4687" w:rsidRPr="00C170DD" w:rsidRDefault="007229F4" w:rsidP="00B41EFF">
      <w:pPr>
        <w:jc w:val="center"/>
        <w:rPr>
          <w:lang w:val="pt-BR"/>
        </w:rPr>
      </w:pPr>
      <w:r>
        <w:rPr>
          <w:noProof/>
          <w:lang w:val="pt-BR"/>
        </w:rPr>
        <w:drawing>
          <wp:inline distT="0" distB="0" distL="0" distR="0" wp14:anchorId="3D4DCD69" wp14:editId="6FEB1DDA">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6781487A" w:rsidR="00AC4687" w:rsidRPr="00875E9A" w:rsidRDefault="00EA6509" w:rsidP="000069A4">
      <w:pPr>
        <w:pStyle w:val="Heading3"/>
        <w:jc w:val="center"/>
        <w:rPr>
          <w:rFonts w:ascii="Century Gothic" w:hAnsi="Century Gothic"/>
          <w:color w:val="C00000"/>
          <w:sz w:val="32"/>
          <w:szCs w:val="32"/>
          <w:bdr w:val="single" w:sz="4" w:space="0" w:color="auto"/>
        </w:rPr>
      </w:pPr>
      <w:r>
        <w:rPr>
          <w:rFonts w:ascii="Century Gothic" w:hAnsi="Century Gothic"/>
          <w:color w:val="C00000"/>
          <w:sz w:val="32"/>
          <w:szCs w:val="32"/>
          <w:bdr w:val="single" w:sz="4" w:space="0" w:color="auto"/>
          <w:lang w:val="pt-BR"/>
        </w:rPr>
        <w:t>EUROPA DEL ESTE</w:t>
      </w:r>
      <w:r w:rsidR="00875E9A">
        <w:rPr>
          <w:rFonts w:ascii="Century Gothic" w:hAnsi="Century Gothic"/>
          <w:color w:val="C00000"/>
          <w:sz w:val="32"/>
          <w:szCs w:val="32"/>
          <w:bdr w:val="single" w:sz="4" w:space="0" w:color="auto"/>
          <w:lang w:val="pt-BR"/>
        </w:rPr>
        <w:t xml:space="preserve"> • HOT DEAL</w:t>
      </w:r>
      <w:r w:rsidR="006B0084" w:rsidRPr="00875E9A">
        <w:rPr>
          <w:rFonts w:ascii="Century Gothic" w:hAnsi="Century Gothic"/>
          <w:color w:val="C00000"/>
          <w:sz w:val="32"/>
          <w:szCs w:val="32"/>
          <w:bdr w:val="single" w:sz="4" w:space="0" w:color="auto"/>
          <w:lang w:val="pt-BR"/>
        </w:rPr>
        <w:t xml:space="preserve"> </w:t>
      </w:r>
      <w:r w:rsidR="00AC4687" w:rsidRPr="00875E9A">
        <w:rPr>
          <w:rFonts w:ascii="Century Gothic" w:hAnsi="Century Gothic"/>
          <w:color w:val="C00000"/>
          <w:sz w:val="32"/>
          <w:szCs w:val="32"/>
          <w:bdr w:val="single" w:sz="4" w:space="0" w:color="auto"/>
          <w:lang w:val="pt-BR"/>
        </w:rPr>
        <w:t>20</w:t>
      </w:r>
      <w:r w:rsidR="0060412C" w:rsidRPr="00875E9A">
        <w:rPr>
          <w:rFonts w:ascii="Century Gothic" w:hAnsi="Century Gothic"/>
          <w:color w:val="C00000"/>
          <w:sz w:val="32"/>
          <w:szCs w:val="32"/>
          <w:bdr w:val="single" w:sz="4" w:space="0" w:color="auto"/>
          <w:lang w:val="pt-BR"/>
        </w:rPr>
        <w:t>2</w:t>
      </w:r>
      <w:r w:rsidR="00EB79EF" w:rsidRPr="00875E9A">
        <w:rPr>
          <w:rFonts w:ascii="Century Gothic" w:hAnsi="Century Gothic"/>
          <w:color w:val="C00000"/>
          <w:sz w:val="32"/>
          <w:szCs w:val="32"/>
          <w:bdr w:val="single" w:sz="4" w:space="0" w:color="auto"/>
          <w:lang w:val="pt-BR"/>
        </w:rPr>
        <w:t>5</w:t>
      </w:r>
    </w:p>
    <w:p w14:paraId="23A5BC0C" w14:textId="77777777" w:rsidR="00E014D2" w:rsidRPr="008F13E9" w:rsidRDefault="00E014D2" w:rsidP="000069A4">
      <w:pPr>
        <w:jc w:val="center"/>
        <w:rPr>
          <w:lang w:val="es-ES"/>
        </w:rPr>
      </w:pPr>
    </w:p>
    <w:p w14:paraId="282BD4FA" w14:textId="65C65672" w:rsidR="00AC4687" w:rsidRPr="00875E9A" w:rsidRDefault="0058433A" w:rsidP="000069A4">
      <w:pPr>
        <w:jc w:val="center"/>
        <w:rPr>
          <w:rFonts w:ascii="Century Gothic" w:hAnsi="Century Gothic" w:cs="Arial"/>
          <w:b/>
          <w:color w:val="C00000"/>
          <w:sz w:val="28"/>
          <w:szCs w:val="28"/>
          <w:lang w:val="pt-BR"/>
        </w:rPr>
      </w:pPr>
      <w:r w:rsidRPr="00875E9A">
        <w:rPr>
          <w:rFonts w:ascii="Century Gothic" w:hAnsi="Century Gothic" w:cs="Arial"/>
          <w:b/>
          <w:color w:val="C00000"/>
          <w:sz w:val="28"/>
          <w:szCs w:val="28"/>
          <w:lang w:val="pt-BR"/>
        </w:rPr>
        <w:t xml:space="preserve">Código: </w:t>
      </w:r>
      <w:r w:rsidR="00875E9A">
        <w:rPr>
          <w:rFonts w:ascii="Century Gothic" w:hAnsi="Century Gothic" w:cs="Arial"/>
          <w:b/>
          <w:color w:val="C00000"/>
          <w:sz w:val="28"/>
          <w:szCs w:val="28"/>
          <w:lang w:val="pt-BR"/>
        </w:rPr>
        <w:t>HOT</w:t>
      </w:r>
      <w:r w:rsidR="00EB79EF" w:rsidRPr="00875E9A">
        <w:rPr>
          <w:rFonts w:ascii="Century Gothic" w:hAnsi="Century Gothic" w:cs="Arial"/>
          <w:b/>
          <w:color w:val="C00000"/>
          <w:sz w:val="28"/>
          <w:szCs w:val="28"/>
          <w:lang w:val="pt-BR"/>
        </w:rPr>
        <w:t>V</w:t>
      </w:r>
      <w:r w:rsidR="0038784B" w:rsidRPr="00875E9A">
        <w:rPr>
          <w:rFonts w:ascii="Century Gothic" w:hAnsi="Century Gothic" w:cs="Arial"/>
          <w:b/>
          <w:color w:val="C00000"/>
          <w:sz w:val="28"/>
          <w:szCs w:val="28"/>
          <w:lang w:val="pt-BR"/>
        </w:rPr>
        <w:t>B</w:t>
      </w:r>
    </w:p>
    <w:p w14:paraId="349652A3" w14:textId="7FF65A01" w:rsidR="00E014D2" w:rsidRDefault="00E014D2" w:rsidP="002E5B33">
      <w:pPr>
        <w:rPr>
          <w:rFonts w:asciiTheme="majorHAnsi" w:hAnsiTheme="majorHAnsi" w:cs="Arial"/>
          <w:sz w:val="20"/>
          <w:szCs w:val="20"/>
          <w:lang w:val="es-ES"/>
        </w:rPr>
      </w:pPr>
    </w:p>
    <w:p w14:paraId="28E7E3F5" w14:textId="77777777" w:rsidR="00775EA8" w:rsidRDefault="00775EA8" w:rsidP="002E5B33">
      <w:pPr>
        <w:rPr>
          <w:rFonts w:asciiTheme="majorHAnsi" w:hAnsiTheme="majorHAnsi" w:cs="Arial"/>
          <w:sz w:val="20"/>
          <w:szCs w:val="20"/>
          <w:lang w:val="es-ES"/>
        </w:rPr>
      </w:pPr>
      <w:bookmarkStart w:id="0" w:name="_GoBack"/>
      <w:bookmarkEnd w:id="0"/>
    </w:p>
    <w:p w14:paraId="05ED0C90" w14:textId="77777777" w:rsidR="00AC4687" w:rsidRPr="002E5B33" w:rsidRDefault="00AC4687" w:rsidP="002E5B33">
      <w:pPr>
        <w:rPr>
          <w:rFonts w:asciiTheme="majorHAnsi" w:hAnsiTheme="majorHAnsi" w:cs="Arial"/>
          <w:sz w:val="20"/>
          <w:szCs w:val="20"/>
          <w:lang w:val="es-ES"/>
        </w:rPr>
      </w:pPr>
    </w:p>
    <w:p w14:paraId="6E35469C" w14:textId="6561B6B3" w:rsidR="001F3116" w:rsidRPr="00875E9A" w:rsidRDefault="001F3116" w:rsidP="00A70142">
      <w:pPr>
        <w:pStyle w:val="Heading3"/>
        <w:jc w:val="both"/>
        <w:rPr>
          <w:rFonts w:ascii="Century Gothic" w:hAnsi="Century Gothic"/>
          <w:color w:val="C00000"/>
          <w:sz w:val="24"/>
          <w:bdr w:val="single" w:sz="4" w:space="0" w:color="auto"/>
          <w14:textOutline w14:w="9525" w14:cap="rnd" w14:cmpd="sng" w14:algn="ctr">
            <w14:noFill/>
            <w14:prstDash w14:val="solid"/>
            <w14:bevel/>
          </w14:textOutline>
        </w:rPr>
      </w:pPr>
      <w:r w:rsidRPr="00875E9A">
        <w:rPr>
          <w:rFonts w:ascii="Century Gothic" w:hAnsi="Century Gothic"/>
          <w:color w:val="C00000"/>
          <w:sz w:val="24"/>
          <w:bdr w:val="single" w:sz="4" w:space="0" w:color="auto"/>
          <w14:textOutline w14:w="9525" w14:cap="rnd" w14:cmpd="sng" w14:algn="ctr">
            <w14:noFill/>
            <w14:prstDash w14:val="solid"/>
            <w14:bevel/>
          </w14:textOutline>
        </w:rPr>
        <w:t>SALIDAS GARANTIZADAS 202</w:t>
      </w:r>
      <w:r w:rsidR="00EB79EF" w:rsidRPr="00875E9A">
        <w:rPr>
          <w:rFonts w:ascii="Century Gothic" w:hAnsi="Century Gothic"/>
          <w:color w:val="C00000"/>
          <w:sz w:val="24"/>
          <w:bdr w:val="single" w:sz="4" w:space="0" w:color="auto"/>
          <w14:textOutline w14:w="9525" w14:cap="rnd" w14:cmpd="sng" w14:algn="ctr">
            <w14:noFill/>
            <w14:prstDash w14:val="solid"/>
            <w14:bevel/>
          </w14:textOutline>
        </w:rPr>
        <w:t>5</w:t>
      </w:r>
      <w:r w:rsidRPr="00875E9A">
        <w:rPr>
          <w:rFonts w:ascii="Century Gothic" w:hAnsi="Century Gothic"/>
          <w:color w:val="C00000"/>
          <w:sz w:val="24"/>
          <w:bdr w:val="single" w:sz="4" w:space="0" w:color="auto"/>
          <w14:textOutline w14:w="9525" w14:cap="rnd" w14:cmpd="sng" w14:algn="ctr">
            <w14:noFill/>
            <w14:prstDash w14:val="solid"/>
            <w14:bevel/>
          </w14:textOutline>
        </w:rPr>
        <w:t xml:space="preserve"> </w:t>
      </w:r>
    </w:p>
    <w:p w14:paraId="7DCF8E86" w14:textId="6FB751AF" w:rsidR="00875E9A" w:rsidRPr="00875E9A" w:rsidRDefault="00875E9A" w:rsidP="00875E9A">
      <w:pPr>
        <w:jc w:val="both"/>
        <w:rPr>
          <w:rFonts w:ascii="Century Gothic" w:hAnsi="Century Gothic" w:cs="Arial"/>
          <w:bCs/>
          <w:sz w:val="20"/>
          <w:szCs w:val="20"/>
          <w:lang w:val="es-ES"/>
        </w:rPr>
      </w:pPr>
      <w:r w:rsidRPr="00875E9A">
        <w:rPr>
          <w:rFonts w:ascii="Century Gothic" w:hAnsi="Century Gothic" w:cs="Arial"/>
          <w:bCs/>
          <w:sz w:val="20"/>
          <w:szCs w:val="20"/>
          <w:lang w:val="es-ES"/>
        </w:rPr>
        <w:t>MAYO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875E9A">
        <w:rPr>
          <w:rFonts w:ascii="Century Gothic" w:hAnsi="Century Gothic" w:cs="Arial"/>
          <w:bCs/>
          <w:sz w:val="20"/>
          <w:szCs w:val="20"/>
          <w:lang w:val="es-ES"/>
        </w:rPr>
        <w:t>8, 29</w:t>
      </w:r>
    </w:p>
    <w:p w14:paraId="1E9BA736" w14:textId="6C835063" w:rsidR="00875E9A" w:rsidRPr="00875E9A" w:rsidRDefault="00875E9A" w:rsidP="00875E9A">
      <w:pPr>
        <w:jc w:val="both"/>
        <w:rPr>
          <w:rFonts w:ascii="Century Gothic" w:hAnsi="Century Gothic" w:cs="Arial"/>
          <w:bCs/>
          <w:sz w:val="20"/>
          <w:szCs w:val="20"/>
          <w:lang w:val="es-ES"/>
        </w:rPr>
      </w:pPr>
      <w:r w:rsidRPr="00875E9A">
        <w:rPr>
          <w:rFonts w:ascii="Century Gothic" w:hAnsi="Century Gothic" w:cs="Arial"/>
          <w:bCs/>
          <w:sz w:val="20"/>
          <w:szCs w:val="20"/>
          <w:lang w:val="es-ES"/>
        </w:rPr>
        <w:t>JUNIO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875E9A">
        <w:rPr>
          <w:rFonts w:ascii="Century Gothic" w:hAnsi="Century Gothic" w:cs="Arial"/>
          <w:bCs/>
          <w:sz w:val="20"/>
          <w:szCs w:val="20"/>
          <w:lang w:val="es-ES"/>
        </w:rPr>
        <w:t>12, 26</w:t>
      </w:r>
    </w:p>
    <w:p w14:paraId="546A9842" w14:textId="7819143C" w:rsidR="00875E9A" w:rsidRPr="00875E9A" w:rsidRDefault="00875E9A" w:rsidP="00875E9A">
      <w:pPr>
        <w:jc w:val="both"/>
        <w:rPr>
          <w:rFonts w:ascii="Century Gothic" w:hAnsi="Century Gothic" w:cs="Arial"/>
          <w:bCs/>
          <w:sz w:val="20"/>
          <w:szCs w:val="20"/>
          <w:lang w:val="es-ES"/>
        </w:rPr>
      </w:pPr>
      <w:r w:rsidRPr="00875E9A">
        <w:rPr>
          <w:rFonts w:ascii="Century Gothic" w:hAnsi="Century Gothic" w:cs="Arial"/>
          <w:bCs/>
          <w:sz w:val="20"/>
          <w:szCs w:val="20"/>
          <w:lang w:val="es-ES"/>
        </w:rPr>
        <w:t>JULIO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875E9A">
        <w:rPr>
          <w:rFonts w:ascii="Century Gothic" w:hAnsi="Century Gothic" w:cs="Arial"/>
          <w:bCs/>
          <w:sz w:val="20"/>
          <w:szCs w:val="20"/>
          <w:lang w:val="es-ES"/>
        </w:rPr>
        <w:t>10</w:t>
      </w:r>
    </w:p>
    <w:p w14:paraId="18600D6C" w14:textId="17696718" w:rsidR="00875E9A" w:rsidRPr="00875E9A" w:rsidRDefault="00875E9A" w:rsidP="00875E9A">
      <w:pPr>
        <w:jc w:val="both"/>
        <w:rPr>
          <w:rFonts w:ascii="Century Gothic" w:hAnsi="Century Gothic" w:cs="Arial"/>
          <w:bCs/>
          <w:sz w:val="20"/>
          <w:szCs w:val="20"/>
          <w:lang w:val="es-ES"/>
        </w:rPr>
      </w:pPr>
      <w:r w:rsidRPr="00875E9A">
        <w:rPr>
          <w:rFonts w:ascii="Century Gothic" w:hAnsi="Century Gothic" w:cs="Arial"/>
          <w:bCs/>
          <w:sz w:val="20"/>
          <w:szCs w:val="20"/>
          <w:lang w:val="es-ES"/>
        </w:rPr>
        <w:t>SEPTIEMBRE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875E9A">
        <w:rPr>
          <w:rFonts w:ascii="Century Gothic" w:hAnsi="Century Gothic" w:cs="Arial"/>
          <w:bCs/>
          <w:sz w:val="20"/>
          <w:szCs w:val="20"/>
          <w:lang w:val="es-ES"/>
        </w:rPr>
        <w:t>4, 18</w:t>
      </w:r>
    </w:p>
    <w:p w14:paraId="7F9B8525" w14:textId="7A503A81" w:rsidR="00875E9A" w:rsidRPr="002E5B33" w:rsidRDefault="00875E9A" w:rsidP="00875E9A">
      <w:pPr>
        <w:jc w:val="both"/>
        <w:rPr>
          <w:rFonts w:ascii="Century Gothic" w:hAnsi="Century Gothic" w:cs="Arial"/>
          <w:bCs/>
          <w:sz w:val="20"/>
          <w:szCs w:val="20"/>
          <w:lang w:val="es-ES"/>
        </w:rPr>
      </w:pPr>
      <w:r w:rsidRPr="00875E9A">
        <w:rPr>
          <w:rFonts w:ascii="Century Gothic" w:hAnsi="Century Gothic" w:cs="Arial"/>
          <w:bCs/>
          <w:sz w:val="20"/>
          <w:szCs w:val="20"/>
          <w:lang w:val="es-ES"/>
        </w:rPr>
        <w:t>OCTUBRE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875E9A">
        <w:rPr>
          <w:rFonts w:ascii="Century Gothic" w:hAnsi="Century Gothic" w:cs="Arial"/>
          <w:bCs/>
          <w:sz w:val="20"/>
          <w:szCs w:val="20"/>
          <w:lang w:val="es-ES"/>
        </w:rPr>
        <w:t>2</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875E9A" w:rsidRDefault="001F3116" w:rsidP="00A70142">
      <w:pPr>
        <w:pStyle w:val="Heading3"/>
        <w:jc w:val="both"/>
        <w:rPr>
          <w:rFonts w:ascii="Century Gothic" w:hAnsi="Century Gothic"/>
          <w:color w:val="C00000"/>
          <w:sz w:val="24"/>
          <w:bdr w:val="single" w:sz="4" w:space="0" w:color="auto"/>
          <w14:textOutline w14:w="9525" w14:cap="rnd" w14:cmpd="sng" w14:algn="ctr">
            <w14:noFill/>
            <w14:prstDash w14:val="solid"/>
            <w14:bevel/>
          </w14:textOutline>
        </w:rPr>
      </w:pPr>
      <w:r w:rsidRPr="00875E9A">
        <w:rPr>
          <w:rFonts w:ascii="Century Gothic" w:hAnsi="Century Gothic"/>
          <w:color w:val="C00000"/>
          <w:sz w:val="24"/>
          <w:bdr w:val="single" w:sz="4" w:space="0" w:color="auto"/>
          <w14:textOutline w14:w="9525" w14:cap="rnd" w14:cmpd="sng" w14:algn="ctr">
            <w14:noFill/>
            <w14:prstDash w14:val="solid"/>
            <w14:bevel/>
          </w14:textOutline>
        </w:rPr>
        <w:t>HOTELES PREVISTOS</w:t>
      </w:r>
      <w:r w:rsidR="00A329DC" w:rsidRPr="00875E9A">
        <w:rPr>
          <w:rFonts w:ascii="Century Gothic" w:hAnsi="Century Gothic"/>
          <w:color w:val="C00000"/>
          <w:sz w:val="24"/>
          <w:bdr w:val="single" w:sz="4" w:space="0" w:color="auto"/>
          <w14:textOutline w14:w="9525" w14:cap="rnd" w14:cmpd="sng" w14:algn="ctr">
            <w14:noFill/>
            <w14:prstDash w14:val="solid"/>
            <w14:bevel/>
          </w14:textOutline>
        </w:rPr>
        <w:t xml:space="preserve"> </w:t>
      </w:r>
    </w:p>
    <w:p w14:paraId="7B8AC672" w14:textId="77777777" w:rsidR="00775EA8" w:rsidRPr="002E5B33" w:rsidRDefault="00775EA8" w:rsidP="00775EA8">
      <w:pPr>
        <w:jc w:val="both"/>
        <w:rPr>
          <w:rFonts w:ascii="Century Gothic" w:hAnsi="Century Gothic" w:cs="Arial"/>
          <w:sz w:val="20"/>
          <w:szCs w:val="20"/>
          <w:lang w:val="it-IT"/>
        </w:rPr>
      </w:pPr>
      <w:r w:rsidRPr="002E5B33">
        <w:rPr>
          <w:rFonts w:ascii="Century Gothic" w:hAnsi="Century Gothic" w:cs="Arial"/>
          <w:sz w:val="20"/>
          <w:szCs w:val="20"/>
          <w:lang w:val="it-IT"/>
        </w:rPr>
        <w:t xml:space="preserve">(o </w:t>
      </w:r>
      <w:proofErr w:type="spellStart"/>
      <w:r w:rsidRPr="002E5B33">
        <w:rPr>
          <w:rFonts w:ascii="Century Gothic" w:hAnsi="Century Gothic" w:cs="Arial"/>
          <w:sz w:val="20"/>
          <w:szCs w:val="20"/>
          <w:lang w:val="it-IT"/>
        </w:rPr>
        <w:t>similares</w:t>
      </w:r>
      <w:proofErr w:type="spellEnd"/>
      <w:r w:rsidRPr="002E5B33">
        <w:rPr>
          <w:rFonts w:ascii="Century Gothic" w:hAnsi="Century Gothic" w:cs="Arial"/>
          <w:sz w:val="20"/>
          <w:szCs w:val="20"/>
          <w:lang w:val="it-IT"/>
        </w:rPr>
        <w:t xml:space="preserve"> en la </w:t>
      </w:r>
      <w:proofErr w:type="spellStart"/>
      <w:r w:rsidRPr="002E5B33">
        <w:rPr>
          <w:rFonts w:ascii="Century Gothic" w:hAnsi="Century Gothic" w:cs="Arial"/>
          <w:sz w:val="20"/>
          <w:szCs w:val="20"/>
          <w:lang w:val="it-IT"/>
        </w:rPr>
        <w:t>categoría</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indicada</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según</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ciudad</w:t>
      </w:r>
      <w:proofErr w:type="spellEnd"/>
      <w:r w:rsidRPr="002E5B33">
        <w:rPr>
          <w:rFonts w:ascii="Century Gothic" w:hAnsi="Century Gothic" w:cs="Arial"/>
          <w:sz w:val="20"/>
          <w:szCs w:val="20"/>
          <w:lang w:val="it-IT"/>
        </w:rPr>
        <w:t>)</w:t>
      </w:r>
    </w:p>
    <w:p w14:paraId="2A1C9409" w14:textId="37C7F24F" w:rsidR="00875E9A" w:rsidRPr="00875E9A" w:rsidRDefault="00875E9A" w:rsidP="00875E9A">
      <w:pPr>
        <w:jc w:val="both"/>
        <w:rPr>
          <w:rFonts w:ascii="Century Gothic" w:hAnsi="Century Gothic" w:cs="Arial"/>
          <w:sz w:val="20"/>
          <w:szCs w:val="20"/>
          <w:lang w:val="it-IT"/>
        </w:rPr>
      </w:pPr>
      <w:r w:rsidRPr="00875E9A">
        <w:rPr>
          <w:rFonts w:ascii="Century Gothic" w:hAnsi="Century Gothic" w:cs="Arial"/>
          <w:sz w:val="20"/>
          <w:szCs w:val="20"/>
          <w:lang w:val="it-IT"/>
        </w:rPr>
        <w:t>VIENA: ROOMZ PRATER</w:t>
      </w:r>
      <w:r w:rsidRPr="002E5B33">
        <w:rPr>
          <w:rFonts w:ascii="Century Gothic" w:hAnsi="Century Gothic" w:cs="Arial"/>
          <w:sz w:val="20"/>
          <w:szCs w:val="20"/>
          <w:lang w:val="it-IT"/>
        </w:rPr>
        <w:t xml:space="preserve"> * * * *</w:t>
      </w:r>
    </w:p>
    <w:p w14:paraId="2567D8FD" w14:textId="3D44D2E6" w:rsidR="00875E9A" w:rsidRPr="00875E9A" w:rsidRDefault="00875E9A" w:rsidP="00875E9A">
      <w:pPr>
        <w:jc w:val="both"/>
        <w:rPr>
          <w:rFonts w:ascii="Century Gothic" w:hAnsi="Century Gothic" w:cs="Arial"/>
          <w:sz w:val="20"/>
          <w:szCs w:val="20"/>
          <w:lang w:val="it-IT"/>
        </w:rPr>
      </w:pPr>
      <w:r w:rsidRPr="00875E9A">
        <w:rPr>
          <w:rFonts w:ascii="Century Gothic" w:hAnsi="Century Gothic" w:cs="Arial"/>
          <w:sz w:val="20"/>
          <w:szCs w:val="20"/>
          <w:lang w:val="it-IT"/>
        </w:rPr>
        <w:t>BUDAPEST: NOVOTEL DANUBE</w:t>
      </w:r>
      <w:r w:rsidR="00A20964">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344559CC" w14:textId="77777777" w:rsidR="00EA6509" w:rsidRPr="00EA6509" w:rsidRDefault="00875E9A" w:rsidP="00EA6509">
      <w:pPr>
        <w:jc w:val="both"/>
        <w:rPr>
          <w:rFonts w:ascii="Century Gothic" w:hAnsi="Century Gothic" w:cs="Arial"/>
          <w:sz w:val="20"/>
          <w:szCs w:val="20"/>
          <w:lang w:val="it-IT"/>
        </w:rPr>
      </w:pPr>
      <w:r w:rsidRPr="00875E9A">
        <w:rPr>
          <w:rFonts w:ascii="Century Gothic" w:hAnsi="Century Gothic" w:cs="Arial"/>
          <w:sz w:val="20"/>
          <w:szCs w:val="20"/>
          <w:lang w:val="it-IT"/>
        </w:rPr>
        <w:t>PRAGA:</w:t>
      </w:r>
      <w:r>
        <w:rPr>
          <w:rFonts w:ascii="Century Gothic" w:hAnsi="Century Gothic" w:cs="Arial"/>
          <w:sz w:val="20"/>
          <w:szCs w:val="20"/>
          <w:lang w:val="it-IT"/>
        </w:rPr>
        <w:t xml:space="preserve"> </w:t>
      </w:r>
      <w:r w:rsidRPr="00875E9A">
        <w:rPr>
          <w:rFonts w:ascii="Century Gothic" w:hAnsi="Century Gothic" w:cs="Arial"/>
          <w:sz w:val="20"/>
          <w:szCs w:val="20"/>
          <w:lang w:val="it-IT"/>
        </w:rPr>
        <w:t>OCCIDENTAL PRAHA 5</w:t>
      </w:r>
      <w:r w:rsidR="00A20964">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18F48C20" w14:textId="2ADE47AD" w:rsidR="00875E9A" w:rsidRPr="002E5B33" w:rsidRDefault="00EA6509" w:rsidP="00EA6509">
      <w:pPr>
        <w:jc w:val="both"/>
        <w:rPr>
          <w:rFonts w:ascii="Century Gothic" w:hAnsi="Century Gothic" w:cs="Arial"/>
          <w:sz w:val="20"/>
          <w:szCs w:val="20"/>
          <w:lang w:val="it-IT"/>
        </w:rPr>
      </w:pPr>
      <w:r w:rsidRPr="00EA6509">
        <w:rPr>
          <w:rFonts w:ascii="Century Gothic" w:hAnsi="Century Gothic" w:cs="Arial"/>
          <w:sz w:val="20"/>
          <w:szCs w:val="20"/>
          <w:lang w:val="it-IT"/>
        </w:rPr>
        <w:t>BERLÍN: HOLIDAY INN CITY WEST</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2AC04159" w14:textId="60C656EA" w:rsidR="00AC4687" w:rsidRDefault="00AC4687"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875E9A" w:rsidRDefault="001F3116" w:rsidP="00A70142">
      <w:pPr>
        <w:pStyle w:val="Heading3"/>
        <w:jc w:val="both"/>
        <w:rPr>
          <w:rFonts w:ascii="Century Gothic" w:hAnsi="Century Gothic"/>
          <w:color w:val="C00000"/>
          <w:sz w:val="24"/>
          <w:bdr w:val="single" w:sz="4" w:space="0" w:color="auto"/>
          <w14:textOutline w14:w="9525" w14:cap="rnd" w14:cmpd="sng" w14:algn="ctr">
            <w14:noFill/>
            <w14:prstDash w14:val="solid"/>
            <w14:bevel/>
          </w14:textOutline>
        </w:rPr>
      </w:pPr>
      <w:r w:rsidRPr="00875E9A">
        <w:rPr>
          <w:rFonts w:ascii="Century Gothic" w:hAnsi="Century Gothic"/>
          <w:color w:val="C00000"/>
          <w:sz w:val="24"/>
          <w:bdr w:val="single" w:sz="4" w:space="0" w:color="auto"/>
          <w14:textOutline w14:w="9525" w14:cap="rnd" w14:cmpd="sng" w14:algn="ctr">
            <w14:noFill/>
            <w14:prstDash w14:val="solid"/>
            <w14:bevel/>
          </w14:textOutline>
        </w:rPr>
        <w:t>SERVICIOS INCLUIDOS</w:t>
      </w:r>
    </w:p>
    <w:p w14:paraId="337078EB" w14:textId="77777777" w:rsidR="00AE1FF1" w:rsidRPr="00AE1FF1" w:rsidRDefault="00AE1FF1" w:rsidP="00AE1FF1">
      <w:pPr>
        <w:jc w:val="both"/>
        <w:rPr>
          <w:rFonts w:ascii="Century Gothic" w:hAnsi="Century Gothic" w:cs="Arial"/>
          <w:sz w:val="20"/>
          <w:szCs w:val="20"/>
          <w:lang w:val="fr-FR"/>
        </w:rPr>
      </w:pPr>
      <w:r w:rsidRPr="00AE1FF1">
        <w:rPr>
          <w:rFonts w:ascii="Century Gothic" w:hAnsi="Century Gothic" w:cs="Arial"/>
          <w:sz w:val="20"/>
          <w:szCs w:val="20"/>
          <w:lang w:val="fr-FR"/>
        </w:rPr>
        <w:t xml:space="preserve">• </w:t>
      </w:r>
      <w:proofErr w:type="spellStart"/>
      <w:r w:rsidRPr="00AE1FF1">
        <w:rPr>
          <w:rFonts w:ascii="Century Gothic" w:hAnsi="Century Gothic" w:cs="Arial"/>
          <w:sz w:val="20"/>
          <w:szCs w:val="20"/>
          <w:lang w:val="fr-FR"/>
        </w:rPr>
        <w:t>Guía</w:t>
      </w:r>
      <w:proofErr w:type="spellEnd"/>
      <w:r w:rsidRPr="00AE1FF1">
        <w:rPr>
          <w:rFonts w:ascii="Century Gothic" w:hAnsi="Century Gothic" w:cs="Arial"/>
          <w:sz w:val="20"/>
          <w:szCs w:val="20"/>
          <w:lang w:val="fr-FR"/>
        </w:rPr>
        <w:t xml:space="preserve"> </w:t>
      </w:r>
      <w:proofErr w:type="spellStart"/>
      <w:r w:rsidRPr="00AE1FF1">
        <w:rPr>
          <w:rFonts w:ascii="Century Gothic" w:hAnsi="Century Gothic" w:cs="Arial"/>
          <w:sz w:val="20"/>
          <w:szCs w:val="20"/>
          <w:lang w:val="fr-FR"/>
        </w:rPr>
        <w:t>exclusivo</w:t>
      </w:r>
      <w:proofErr w:type="spellEnd"/>
      <w:r w:rsidRPr="00AE1FF1">
        <w:rPr>
          <w:rFonts w:ascii="Century Gothic" w:hAnsi="Century Gothic" w:cs="Arial"/>
          <w:sz w:val="20"/>
          <w:szCs w:val="20"/>
          <w:lang w:val="fr-FR"/>
        </w:rPr>
        <w:t xml:space="preserve"> de </w:t>
      </w:r>
      <w:proofErr w:type="spellStart"/>
      <w:r w:rsidRPr="00AE1FF1">
        <w:rPr>
          <w:rFonts w:ascii="Century Gothic" w:hAnsi="Century Gothic" w:cs="Arial"/>
          <w:sz w:val="20"/>
          <w:szCs w:val="20"/>
          <w:lang w:val="fr-FR"/>
        </w:rPr>
        <w:t>habla</w:t>
      </w:r>
      <w:proofErr w:type="spellEnd"/>
      <w:r w:rsidRPr="00AE1FF1">
        <w:rPr>
          <w:rFonts w:ascii="Century Gothic" w:hAnsi="Century Gothic" w:cs="Arial"/>
          <w:sz w:val="20"/>
          <w:szCs w:val="20"/>
          <w:lang w:val="fr-FR"/>
        </w:rPr>
        <w:t xml:space="preserve"> </w:t>
      </w:r>
      <w:proofErr w:type="spellStart"/>
      <w:r w:rsidRPr="00AE1FF1">
        <w:rPr>
          <w:rFonts w:ascii="Century Gothic" w:hAnsi="Century Gothic" w:cs="Arial"/>
          <w:sz w:val="20"/>
          <w:szCs w:val="20"/>
          <w:lang w:val="fr-FR"/>
        </w:rPr>
        <w:t>hispana</w:t>
      </w:r>
      <w:proofErr w:type="spellEnd"/>
    </w:p>
    <w:p w14:paraId="7CDB9188" w14:textId="4F6A7C14" w:rsidR="00AE1FF1" w:rsidRPr="00AE1FF1" w:rsidRDefault="00AE1FF1" w:rsidP="00AE1FF1">
      <w:pPr>
        <w:jc w:val="both"/>
        <w:rPr>
          <w:rFonts w:ascii="Century Gothic" w:hAnsi="Century Gothic" w:cs="Arial"/>
          <w:sz w:val="20"/>
          <w:szCs w:val="20"/>
          <w:lang w:val="fr-FR"/>
        </w:rPr>
      </w:pPr>
      <w:r w:rsidRPr="00AE1FF1">
        <w:rPr>
          <w:rFonts w:ascii="Century Gothic" w:hAnsi="Century Gothic" w:cs="Arial"/>
          <w:sz w:val="20"/>
          <w:szCs w:val="20"/>
          <w:lang w:val="fr-FR"/>
        </w:rPr>
        <w:t xml:space="preserve">• </w:t>
      </w:r>
      <w:r w:rsidR="00EA6509">
        <w:rPr>
          <w:rFonts w:ascii="Century Gothic" w:hAnsi="Century Gothic" w:cs="Arial"/>
          <w:sz w:val="20"/>
          <w:szCs w:val="20"/>
          <w:lang w:val="fr-FR"/>
        </w:rPr>
        <w:t>10</w:t>
      </w:r>
      <w:r w:rsidRPr="00AE1FF1">
        <w:rPr>
          <w:rFonts w:ascii="Century Gothic" w:hAnsi="Century Gothic" w:cs="Arial"/>
          <w:sz w:val="20"/>
          <w:szCs w:val="20"/>
          <w:lang w:val="fr-FR"/>
        </w:rPr>
        <w:t xml:space="preserve"> </w:t>
      </w:r>
      <w:proofErr w:type="spellStart"/>
      <w:r w:rsidRPr="00AE1FF1">
        <w:rPr>
          <w:rFonts w:ascii="Century Gothic" w:hAnsi="Century Gothic" w:cs="Arial"/>
          <w:sz w:val="20"/>
          <w:szCs w:val="20"/>
          <w:lang w:val="fr-FR"/>
        </w:rPr>
        <w:t>noches</w:t>
      </w:r>
      <w:proofErr w:type="spellEnd"/>
      <w:r w:rsidRPr="00AE1FF1">
        <w:rPr>
          <w:rFonts w:ascii="Century Gothic" w:hAnsi="Century Gothic" w:cs="Arial"/>
          <w:sz w:val="20"/>
          <w:szCs w:val="20"/>
          <w:lang w:val="fr-FR"/>
        </w:rPr>
        <w:t xml:space="preserve"> </w:t>
      </w:r>
      <w:proofErr w:type="spellStart"/>
      <w:r w:rsidRPr="00AE1FF1">
        <w:rPr>
          <w:rFonts w:ascii="Century Gothic" w:hAnsi="Century Gothic" w:cs="Arial"/>
          <w:sz w:val="20"/>
          <w:szCs w:val="20"/>
          <w:lang w:val="fr-FR"/>
        </w:rPr>
        <w:t>alojamiento</w:t>
      </w:r>
      <w:proofErr w:type="spellEnd"/>
      <w:r w:rsidRPr="00AE1FF1">
        <w:rPr>
          <w:rFonts w:ascii="Century Gothic" w:hAnsi="Century Gothic" w:cs="Arial"/>
          <w:sz w:val="20"/>
          <w:szCs w:val="20"/>
          <w:lang w:val="fr-FR"/>
        </w:rPr>
        <w:t xml:space="preserve"> con </w:t>
      </w:r>
      <w:proofErr w:type="spellStart"/>
      <w:r w:rsidRPr="00AE1FF1">
        <w:rPr>
          <w:rFonts w:ascii="Century Gothic" w:hAnsi="Century Gothic" w:cs="Arial"/>
          <w:sz w:val="20"/>
          <w:szCs w:val="20"/>
          <w:lang w:val="fr-FR"/>
        </w:rPr>
        <w:t>desayuno</w:t>
      </w:r>
      <w:proofErr w:type="spellEnd"/>
      <w:r w:rsidRPr="00AE1FF1">
        <w:rPr>
          <w:rFonts w:ascii="Century Gothic" w:hAnsi="Century Gothic" w:cs="Arial"/>
          <w:sz w:val="20"/>
          <w:szCs w:val="20"/>
          <w:lang w:val="fr-FR"/>
        </w:rPr>
        <w:t xml:space="preserve"> buffet</w:t>
      </w:r>
    </w:p>
    <w:p w14:paraId="7C9C7395" w14:textId="44F0ACDB" w:rsidR="00AE1FF1" w:rsidRDefault="00AE1FF1" w:rsidP="00875E9A">
      <w:pPr>
        <w:jc w:val="both"/>
        <w:rPr>
          <w:rFonts w:ascii="Century Gothic" w:hAnsi="Century Gothic" w:cs="Arial"/>
          <w:color w:val="FF0000"/>
          <w:sz w:val="20"/>
          <w:szCs w:val="20"/>
          <w:lang w:val="fr-FR"/>
        </w:rPr>
      </w:pPr>
      <w:r w:rsidRPr="00AE1FF1">
        <w:rPr>
          <w:rFonts w:ascii="Century Gothic" w:hAnsi="Century Gothic" w:cs="Arial"/>
          <w:sz w:val="20"/>
          <w:szCs w:val="20"/>
          <w:lang w:val="fr-FR"/>
        </w:rPr>
        <w:t xml:space="preserve">• </w:t>
      </w:r>
      <w:proofErr w:type="spellStart"/>
      <w:r w:rsidR="006013A6">
        <w:rPr>
          <w:rFonts w:ascii="Century Gothic" w:hAnsi="Century Gothic" w:cs="Arial"/>
          <w:sz w:val="20"/>
          <w:szCs w:val="20"/>
          <w:lang w:val="fr-FR"/>
        </w:rPr>
        <w:t>E</w:t>
      </w:r>
      <w:r w:rsidRPr="00AE1FF1">
        <w:rPr>
          <w:rFonts w:ascii="Century Gothic" w:hAnsi="Century Gothic" w:cs="Arial"/>
          <w:sz w:val="20"/>
          <w:szCs w:val="20"/>
          <w:lang w:val="fr-FR"/>
        </w:rPr>
        <w:t>ntradas</w:t>
      </w:r>
      <w:proofErr w:type="spellEnd"/>
      <w:r w:rsidRPr="00AE1FF1">
        <w:rPr>
          <w:rFonts w:ascii="Century Gothic" w:hAnsi="Century Gothic" w:cs="Arial"/>
          <w:sz w:val="20"/>
          <w:szCs w:val="20"/>
          <w:lang w:val="fr-FR"/>
        </w:rPr>
        <w:t xml:space="preserve"> y </w:t>
      </w:r>
      <w:proofErr w:type="spellStart"/>
      <w:r w:rsidRPr="00AE1FF1">
        <w:rPr>
          <w:rFonts w:ascii="Century Gothic" w:hAnsi="Century Gothic" w:cs="Arial"/>
          <w:sz w:val="20"/>
          <w:szCs w:val="20"/>
          <w:lang w:val="fr-FR"/>
        </w:rPr>
        <w:t>experiencias</w:t>
      </w:r>
      <w:proofErr w:type="spellEnd"/>
      <w:r w:rsidRPr="00AE1FF1">
        <w:rPr>
          <w:rFonts w:ascii="Century Gothic" w:hAnsi="Century Gothic" w:cs="Arial"/>
          <w:sz w:val="20"/>
          <w:szCs w:val="20"/>
          <w:lang w:val="fr-FR"/>
        </w:rPr>
        <w:t xml:space="preserve"> </w:t>
      </w:r>
      <w:proofErr w:type="spellStart"/>
      <w:r w:rsidRPr="00AE1FF1">
        <w:rPr>
          <w:rFonts w:ascii="Century Gothic" w:hAnsi="Century Gothic" w:cs="Arial"/>
          <w:sz w:val="20"/>
          <w:szCs w:val="20"/>
          <w:lang w:val="fr-FR"/>
        </w:rPr>
        <w:t>según</w:t>
      </w:r>
      <w:proofErr w:type="spellEnd"/>
      <w:r w:rsidRPr="00AE1FF1">
        <w:rPr>
          <w:rFonts w:ascii="Century Gothic" w:hAnsi="Century Gothic" w:cs="Arial"/>
          <w:sz w:val="20"/>
          <w:szCs w:val="20"/>
          <w:lang w:val="fr-FR"/>
        </w:rPr>
        <w:t xml:space="preserve"> </w:t>
      </w:r>
      <w:proofErr w:type="spellStart"/>
      <w:r w:rsidRPr="00AE1FF1">
        <w:rPr>
          <w:rFonts w:ascii="Century Gothic" w:hAnsi="Century Gothic" w:cs="Arial"/>
          <w:sz w:val="20"/>
          <w:szCs w:val="20"/>
          <w:lang w:val="fr-FR"/>
        </w:rPr>
        <w:t>itinerario</w:t>
      </w:r>
      <w:proofErr w:type="spellEnd"/>
    </w:p>
    <w:p w14:paraId="08DF79A6" w14:textId="2E68BD66" w:rsidR="00AC4687" w:rsidRDefault="00AC4687" w:rsidP="00A70142">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275DD698" w:rsidR="00AC4687" w:rsidRPr="00A70142" w:rsidRDefault="006B0084" w:rsidP="00A70142">
      <w:pPr>
        <w:pStyle w:val="Heading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875E9A">
        <w:rPr>
          <w:rFonts w:ascii="Century Gothic" w:hAnsi="Century Gothic"/>
          <w:color w:val="C00000"/>
          <w:sz w:val="24"/>
          <w:bdr w:val="single" w:sz="4" w:space="0" w:color="auto"/>
          <w14:textOutline w14:w="9525" w14:cap="rnd" w14:cmpd="sng" w14:algn="ctr">
            <w14:noFill/>
            <w14:prstDash w14:val="solid"/>
            <w14:bevel/>
          </w14:textOutline>
        </w:rPr>
        <w:t>P</w:t>
      </w:r>
      <w:r w:rsidR="001F3116" w:rsidRPr="00875E9A">
        <w:rPr>
          <w:rFonts w:ascii="Century Gothic" w:hAnsi="Century Gothic"/>
          <w:color w:val="C00000"/>
          <w:sz w:val="24"/>
          <w:bdr w:val="single" w:sz="4" w:space="0" w:color="auto"/>
          <w14:textOutline w14:w="9525" w14:cap="rnd" w14:cmpd="sng" w14:algn="ctr">
            <w14:noFill/>
            <w14:prstDash w14:val="solid"/>
            <w14:bevel/>
          </w14:textOutline>
        </w:rPr>
        <w:t>RECIOS EN EUROS</w:t>
      </w:r>
    </w:p>
    <w:p w14:paraId="2CC398E0" w14:textId="0EA64536" w:rsidR="00875E9A" w:rsidRPr="00875E9A" w:rsidRDefault="00875E9A" w:rsidP="00875E9A">
      <w:pPr>
        <w:jc w:val="both"/>
        <w:rPr>
          <w:rFonts w:ascii="Century Gothic" w:hAnsi="Century Gothic" w:cs="Arial"/>
          <w:bCs/>
          <w:sz w:val="20"/>
          <w:szCs w:val="20"/>
          <w:lang w:val="es-ES"/>
        </w:rPr>
      </w:pPr>
      <w:r w:rsidRPr="00A20964">
        <w:rPr>
          <w:rFonts w:ascii="Century Gothic" w:hAnsi="Century Gothic" w:cs="Arial"/>
          <w:b/>
          <w:bCs/>
          <w:color w:val="FF0000"/>
          <w:sz w:val="20"/>
          <w:szCs w:val="20"/>
          <w:lang w:val="it-IT"/>
        </w:rPr>
        <w:t xml:space="preserve">€ </w:t>
      </w:r>
      <w:proofErr w:type="gramStart"/>
      <w:r w:rsidR="00EA6509" w:rsidRPr="00EA6509">
        <w:rPr>
          <w:rFonts w:ascii="Century Gothic" w:hAnsi="Century Gothic" w:cs="Arial"/>
          <w:b/>
          <w:bCs/>
          <w:color w:val="FF0000"/>
          <w:sz w:val="20"/>
          <w:szCs w:val="20"/>
          <w:lang w:val="it-IT"/>
        </w:rPr>
        <w:t>1690</w:t>
      </w:r>
      <w:r w:rsidRPr="00A20964">
        <w:rPr>
          <w:rFonts w:ascii="Century Gothic" w:hAnsi="Century Gothic" w:cs="Arial"/>
          <w:b/>
          <w:bCs/>
          <w:color w:val="FF0000"/>
          <w:sz w:val="20"/>
          <w:szCs w:val="20"/>
          <w:lang w:val="it-IT"/>
        </w:rPr>
        <w:t>,–</w:t>
      </w:r>
      <w:proofErr w:type="gramEnd"/>
      <w:r w:rsidRPr="00A20964">
        <w:rPr>
          <w:rFonts w:ascii="Century Gothic" w:hAnsi="Century Gothic" w:cs="Arial"/>
          <w:b/>
          <w:bCs/>
          <w:color w:val="FF0000"/>
          <w:sz w:val="20"/>
          <w:szCs w:val="20"/>
          <w:lang w:val="it-IT"/>
        </w:rPr>
        <w:t xml:space="preserve"> </w:t>
      </w:r>
      <w:r w:rsidRPr="00875E9A">
        <w:rPr>
          <w:rFonts w:ascii="Century Gothic" w:hAnsi="Century Gothic" w:cs="Arial"/>
          <w:bCs/>
          <w:sz w:val="20"/>
          <w:szCs w:val="20"/>
          <w:lang w:val="es-ES"/>
        </w:rPr>
        <w:t>por persona en doble</w:t>
      </w:r>
    </w:p>
    <w:p w14:paraId="0C7BD5DE" w14:textId="0957E38C" w:rsidR="00875E9A" w:rsidRDefault="00875E9A" w:rsidP="00875E9A">
      <w:pPr>
        <w:jc w:val="both"/>
        <w:rPr>
          <w:rFonts w:ascii="Century Gothic" w:hAnsi="Century Gothic" w:cs="Arial"/>
          <w:bCs/>
          <w:sz w:val="20"/>
          <w:szCs w:val="20"/>
          <w:lang w:val="es-ES"/>
        </w:rPr>
      </w:pPr>
      <w:r w:rsidRPr="00A20964">
        <w:rPr>
          <w:rFonts w:ascii="Century Gothic" w:hAnsi="Century Gothic" w:cs="Arial"/>
          <w:b/>
          <w:bCs/>
          <w:color w:val="FF0000"/>
          <w:sz w:val="20"/>
          <w:szCs w:val="20"/>
          <w:lang w:val="it-IT"/>
        </w:rPr>
        <w:t xml:space="preserve">€   </w:t>
      </w:r>
      <w:proofErr w:type="gramStart"/>
      <w:r w:rsidR="00EA6509" w:rsidRPr="00EA6509">
        <w:rPr>
          <w:rFonts w:ascii="Century Gothic" w:hAnsi="Century Gothic" w:cs="Arial"/>
          <w:b/>
          <w:bCs/>
          <w:color w:val="FF0000"/>
          <w:sz w:val="20"/>
          <w:szCs w:val="20"/>
          <w:lang w:val="it-IT"/>
        </w:rPr>
        <w:t>750</w:t>
      </w:r>
      <w:r w:rsidRPr="00A20964">
        <w:rPr>
          <w:rFonts w:ascii="Century Gothic" w:hAnsi="Century Gothic" w:cs="Arial"/>
          <w:b/>
          <w:bCs/>
          <w:color w:val="FF0000"/>
          <w:sz w:val="20"/>
          <w:szCs w:val="20"/>
          <w:lang w:val="it-IT"/>
        </w:rPr>
        <w:t>,–</w:t>
      </w:r>
      <w:proofErr w:type="gramEnd"/>
      <w:r w:rsidRPr="00875E9A">
        <w:rPr>
          <w:rFonts w:ascii="Century Gothic" w:hAnsi="Century Gothic" w:cs="Arial"/>
          <w:bCs/>
          <w:sz w:val="20"/>
          <w:szCs w:val="20"/>
          <w:lang w:val="es-ES"/>
        </w:rPr>
        <w:t xml:space="preserve"> suplemento individual</w:t>
      </w:r>
    </w:p>
    <w:p w14:paraId="0BC225EB" w14:textId="77777777" w:rsidR="00EA6509" w:rsidRDefault="00EA6509" w:rsidP="00A70142">
      <w:pPr>
        <w:jc w:val="both"/>
        <w:rPr>
          <w:rFonts w:ascii="Century Gothic" w:hAnsi="Century Gothic" w:cs="Arial"/>
          <w:bCs/>
          <w:sz w:val="20"/>
          <w:szCs w:val="20"/>
          <w:lang w:val="es-ES"/>
        </w:rPr>
      </w:pPr>
    </w:p>
    <w:p w14:paraId="14FD9EEB" w14:textId="15EBF1DD" w:rsidR="002E5B33" w:rsidRDefault="002E5B33" w:rsidP="00A70142">
      <w:pPr>
        <w:jc w:val="both"/>
        <w:rPr>
          <w:rFonts w:ascii="Century Gothic" w:hAnsi="Century Gothic" w:cs="Arial"/>
          <w:bCs/>
          <w:sz w:val="20"/>
          <w:szCs w:val="20"/>
          <w:lang w:val="es-ES"/>
        </w:rPr>
      </w:pPr>
    </w:p>
    <w:p w14:paraId="17AA6BCD" w14:textId="77777777" w:rsidR="00775EA8" w:rsidRPr="002E5B33" w:rsidRDefault="00775EA8" w:rsidP="00A70142">
      <w:pPr>
        <w:jc w:val="both"/>
        <w:rPr>
          <w:rFonts w:ascii="Century Gothic" w:hAnsi="Century Gothic" w:cs="Arial"/>
          <w:bCs/>
          <w:sz w:val="20"/>
          <w:szCs w:val="20"/>
          <w:lang w:val="es-ES"/>
        </w:rPr>
      </w:pPr>
    </w:p>
    <w:p w14:paraId="51DBF269" w14:textId="70AAE3BD" w:rsidR="000A76FE" w:rsidRPr="00A70142" w:rsidRDefault="000A76FE" w:rsidP="00A70142">
      <w:pPr>
        <w:pStyle w:val="Heading3"/>
        <w:jc w:val="both"/>
        <w:rPr>
          <w:rFonts w:ascii="Century Gothic" w:hAnsi="Century Gothic"/>
          <w:color w:val="ED6378"/>
          <w:sz w:val="22"/>
          <w:szCs w:val="22"/>
          <w:bdr w:val="single" w:sz="4" w:space="0" w:color="auto"/>
        </w:rPr>
      </w:pPr>
      <w:r w:rsidRPr="00A70142">
        <w:rPr>
          <w:rFonts w:ascii="Century Gothic" w:eastAsiaTheme="minorHAnsi" w:hAnsi="Century Gothic" w:cstheme="minorBidi"/>
          <w:color w:val="C00000"/>
          <w:kern w:val="2"/>
          <w:sz w:val="22"/>
          <w:szCs w:val="22"/>
          <w:bdr w:val="single" w:sz="4" w:space="0" w:color="auto"/>
          <w:lang w:val="de-AT" w:eastAsia="en-US"/>
          <w14:ligatures w14:val="standardContextual"/>
        </w:rPr>
        <w:t>NOTAS</w:t>
      </w:r>
    </w:p>
    <w:p w14:paraId="7DEF7664"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p>
    <w:p w14:paraId="13A793E0"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VIENA: CENA DE BIENVENIDA</w:t>
      </w:r>
    </w:p>
    <w:p w14:paraId="1EE0BE83"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Los clientes llegando después de las 3 de la tarde tendrán su cena de bienvenida el día sábado.</w:t>
      </w:r>
    </w:p>
    <w:p w14:paraId="2EF95BAB"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p>
    <w:p w14:paraId="2F3E6BD0"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VIENA: VALLE DEL DANUBIO</w:t>
      </w:r>
    </w:p>
    <w:p w14:paraId="08BAE95A"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En las 2 primeras salidas de abril y la última de octubre el recorrido se realizará en bus y no en barco ya que debido a su caudal en estas fechas el Danubio no es navegable. Lo mismo aplica si en las fechas de verano el Danubio sufre de alto o bajo nivel de agua.</w:t>
      </w:r>
    </w:p>
    <w:p w14:paraId="0596CC8F"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p>
    <w:p w14:paraId="05323988"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VIENA: CAMBIO DE HOTELES</w:t>
      </w:r>
    </w:p>
    <w:p w14:paraId="10A5BE25" w14:textId="6DE68390"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 xml:space="preserve">Debido a congresos internacionales en Viena las salidas de </w:t>
      </w:r>
      <w:proofErr w:type="gramStart"/>
      <w:r w:rsidRPr="002E5B33">
        <w:rPr>
          <w:rFonts w:ascii="Century Gothic" w:hAnsi="Century Gothic"/>
          <w:bCs/>
          <w:sz w:val="20"/>
          <w:szCs w:val="20"/>
          <w:lang w:val="es-ES_tradnl"/>
        </w:rPr>
        <w:t>Junio</w:t>
      </w:r>
      <w:proofErr w:type="gramEnd"/>
      <w:r w:rsidRPr="002E5B33">
        <w:rPr>
          <w:rFonts w:ascii="Century Gothic" w:hAnsi="Century Gothic"/>
          <w:bCs/>
          <w:sz w:val="20"/>
          <w:szCs w:val="20"/>
          <w:lang w:val="es-ES_tradnl"/>
        </w:rPr>
        <w:t xml:space="preserve"> 5 y Septiembre 18</w:t>
      </w:r>
      <w:r w:rsidR="006B0084" w:rsidRPr="002E5B33">
        <w:rPr>
          <w:rFonts w:ascii="Century Gothic" w:hAnsi="Century Gothic"/>
          <w:bCs/>
          <w:sz w:val="20"/>
          <w:szCs w:val="20"/>
          <w:lang w:val="es-ES_tradnl"/>
        </w:rPr>
        <w:t xml:space="preserve"> </w:t>
      </w:r>
      <w:r w:rsidRPr="002E5B33">
        <w:rPr>
          <w:rFonts w:ascii="Century Gothic" w:hAnsi="Century Gothic"/>
          <w:bCs/>
          <w:sz w:val="20"/>
          <w:szCs w:val="20"/>
          <w:lang w:val="es-ES_tradnl"/>
        </w:rPr>
        <w:t>es probable que la línea</w:t>
      </w:r>
      <w:r w:rsidR="006B0084" w:rsidRPr="002E5B33">
        <w:rPr>
          <w:rFonts w:ascii="Century Gothic" w:hAnsi="Century Gothic"/>
          <w:bCs/>
          <w:sz w:val="20"/>
          <w:szCs w:val="20"/>
          <w:lang w:val="es-ES_tradnl"/>
        </w:rPr>
        <w:t xml:space="preserve"> </w:t>
      </w:r>
      <w:r w:rsidRPr="002E5B33">
        <w:rPr>
          <w:rFonts w:ascii="Century Gothic" w:hAnsi="Century Gothic"/>
          <w:bCs/>
          <w:sz w:val="20"/>
          <w:szCs w:val="20"/>
          <w:lang w:val="es-ES_tradnl"/>
        </w:rPr>
        <w:t>Premium esté alojada en los alrededores de Viena. El hotel se informará 1 mes antes de la fecha de llegada.</w:t>
      </w:r>
    </w:p>
    <w:p w14:paraId="417C4C43" w14:textId="49D7A02C"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 xml:space="preserve"> </w:t>
      </w:r>
    </w:p>
    <w:p w14:paraId="23A2F84D"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lastRenderedPageBreak/>
        <w:t>BUDAPEST</w:t>
      </w:r>
    </w:p>
    <w:p w14:paraId="250D007F" w14:textId="2FB76B6E" w:rsidR="000A76FE" w:rsidRPr="002E5B33" w:rsidRDefault="000A76FE" w:rsidP="00A329DC">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En los días festivos húngaros que esté cerrado el edificio del Gran Mercado</w:t>
      </w:r>
      <w:r w:rsidR="004156FA">
        <w:rPr>
          <w:rFonts w:ascii="Century Gothic" w:hAnsi="Century Gothic"/>
          <w:bCs/>
          <w:sz w:val="20"/>
          <w:szCs w:val="20"/>
          <w:lang w:val="es-ES_tradnl"/>
        </w:rPr>
        <w:t xml:space="preserve"> </w:t>
      </w:r>
      <w:r w:rsidRPr="002E5B33">
        <w:rPr>
          <w:rFonts w:ascii="Century Gothic" w:hAnsi="Century Gothic"/>
          <w:bCs/>
          <w:sz w:val="20"/>
          <w:szCs w:val="20"/>
          <w:lang w:val="es-ES_tradnl"/>
        </w:rPr>
        <w:t>(21/4 y 9/6)</w:t>
      </w:r>
      <w:r w:rsidR="006B0084" w:rsidRPr="002E5B33">
        <w:rPr>
          <w:rFonts w:ascii="Century Gothic" w:hAnsi="Century Gothic"/>
          <w:bCs/>
          <w:sz w:val="20"/>
          <w:szCs w:val="20"/>
          <w:lang w:val="es-ES_tradnl"/>
        </w:rPr>
        <w:t xml:space="preserve"> </w:t>
      </w:r>
      <w:r w:rsidRPr="002E5B33">
        <w:rPr>
          <w:rFonts w:ascii="Century Gothic" w:hAnsi="Century Gothic"/>
          <w:bCs/>
          <w:sz w:val="20"/>
          <w:szCs w:val="20"/>
          <w:lang w:val="es-ES_tradnl"/>
        </w:rPr>
        <w:t>está previsto como alternativa que el grupo realice la excursión a San Andrés.</w:t>
      </w:r>
    </w:p>
    <w:p w14:paraId="1F6B6BB8" w14:textId="00F38BE1" w:rsidR="00875E9A" w:rsidRDefault="00875E9A" w:rsidP="00875E9A">
      <w:pPr>
        <w:spacing w:line="230" w:lineRule="exact"/>
        <w:jc w:val="both"/>
        <w:rPr>
          <w:rFonts w:ascii="Century Gothic" w:hAnsi="Century Gothic" w:cs="Arial"/>
          <w:b/>
          <w:bCs/>
          <w:color w:val="FF0000"/>
          <w:sz w:val="20"/>
          <w:szCs w:val="20"/>
          <w:lang w:val="es-ES"/>
        </w:rPr>
      </w:pPr>
    </w:p>
    <w:p w14:paraId="30FC8402" w14:textId="77777777" w:rsidR="008C4B9A" w:rsidRPr="002E5B33" w:rsidRDefault="008C4B9A" w:rsidP="008C4B9A">
      <w:pPr>
        <w:autoSpaceDE w:val="0"/>
        <w:autoSpaceDN w:val="0"/>
        <w:adjustRightInd w:val="0"/>
        <w:jc w:val="both"/>
        <w:rPr>
          <w:rFonts w:ascii="Century Gothic" w:hAnsi="Century Gothic"/>
          <w:bCs/>
          <w:sz w:val="20"/>
          <w:szCs w:val="20"/>
          <w:lang w:val="es-ES_tradnl"/>
        </w:rPr>
      </w:pPr>
    </w:p>
    <w:p w14:paraId="4BF09B66" w14:textId="1D817564" w:rsidR="00EA6509" w:rsidRPr="00EA6509" w:rsidRDefault="00EA6509" w:rsidP="00EA6509">
      <w:pPr>
        <w:pStyle w:val="Heading3"/>
        <w:jc w:val="both"/>
        <w:rPr>
          <w:rFonts w:ascii="Century Gothic" w:hAnsi="Century Gothic"/>
          <w:color w:val="FF0000"/>
          <w:szCs w:val="20"/>
        </w:rPr>
      </w:pPr>
      <w:r w:rsidRPr="00EA6509">
        <w:rPr>
          <w:rFonts w:ascii="Century Gothic" w:hAnsi="Century Gothic"/>
          <w:color w:val="FF0000"/>
          <w:szCs w:val="20"/>
        </w:rPr>
        <w:t xml:space="preserve">DÍA 1 JUE </w:t>
      </w:r>
      <w:r w:rsidRPr="00EA6509">
        <w:rPr>
          <w:rFonts w:ascii="Century Gothic" w:hAnsi="Century Gothic"/>
          <w:color w:val="FF0000"/>
          <w:szCs w:val="20"/>
        </w:rPr>
        <w:tab/>
        <w:t xml:space="preserve">VIENA </w:t>
      </w:r>
    </w:p>
    <w:p w14:paraId="68867E41" w14:textId="77777777" w:rsidR="00EA6509" w:rsidRPr="00EA6509" w:rsidRDefault="00EA6509" w:rsidP="00EA6509">
      <w:pPr>
        <w:jc w:val="both"/>
        <w:rPr>
          <w:rFonts w:ascii="Century Gothic" w:hAnsi="Century Gothic"/>
          <w:sz w:val="20"/>
          <w:szCs w:val="20"/>
          <w:lang w:val="es-ES"/>
        </w:rPr>
      </w:pPr>
      <w:r w:rsidRPr="00EA6509">
        <w:rPr>
          <w:rFonts w:ascii="Century Gothic" w:hAnsi="Century Gothic"/>
          <w:sz w:val="20"/>
          <w:szCs w:val="20"/>
          <w:lang w:val="es-ES"/>
        </w:rPr>
        <w:t>Llegada al aeropuerto de Viena, traslado al hotel y alojamiento.</w:t>
      </w:r>
    </w:p>
    <w:p w14:paraId="1A65130F" w14:textId="77777777" w:rsidR="00EA6509" w:rsidRDefault="00EA6509" w:rsidP="00EA6509">
      <w:pPr>
        <w:jc w:val="both"/>
        <w:rPr>
          <w:rFonts w:ascii="Century Gothic" w:hAnsi="Century Gothic"/>
          <w:sz w:val="20"/>
          <w:szCs w:val="20"/>
          <w:lang w:val="es-ES"/>
        </w:rPr>
      </w:pPr>
    </w:p>
    <w:p w14:paraId="0AA67A87" w14:textId="3298F93F" w:rsidR="00EA6509" w:rsidRPr="00EA6509" w:rsidRDefault="00EA6509" w:rsidP="00EA6509">
      <w:pPr>
        <w:pStyle w:val="Heading3"/>
        <w:jc w:val="both"/>
        <w:rPr>
          <w:rFonts w:ascii="Century Gothic" w:hAnsi="Century Gothic"/>
          <w:color w:val="FF0000"/>
          <w:szCs w:val="20"/>
        </w:rPr>
      </w:pPr>
      <w:r w:rsidRPr="00EA6509">
        <w:rPr>
          <w:rFonts w:ascii="Century Gothic" w:hAnsi="Century Gothic"/>
          <w:color w:val="FF0000"/>
          <w:szCs w:val="20"/>
        </w:rPr>
        <w:t xml:space="preserve">DÍA 2 VIE </w:t>
      </w:r>
      <w:r w:rsidRPr="00EA6509">
        <w:rPr>
          <w:rFonts w:ascii="Century Gothic" w:hAnsi="Century Gothic"/>
          <w:color w:val="FF0000"/>
          <w:szCs w:val="20"/>
        </w:rPr>
        <w:tab/>
        <w:t xml:space="preserve">VIENA </w:t>
      </w:r>
    </w:p>
    <w:p w14:paraId="2FB74AA3" w14:textId="77777777" w:rsidR="00EA6509" w:rsidRPr="00EA6509" w:rsidRDefault="00EA6509" w:rsidP="00EA6509">
      <w:pPr>
        <w:jc w:val="both"/>
        <w:rPr>
          <w:rFonts w:ascii="Century Gothic" w:hAnsi="Century Gothic"/>
          <w:sz w:val="20"/>
          <w:szCs w:val="20"/>
          <w:lang w:val="es-ES"/>
        </w:rPr>
      </w:pPr>
      <w:r w:rsidRPr="00EA6509">
        <w:rPr>
          <w:rFonts w:ascii="Century Gothic" w:hAnsi="Century Gothic"/>
          <w:sz w:val="20"/>
          <w:szCs w:val="20"/>
          <w:lang w:val="es-ES"/>
        </w:rPr>
        <w:t xml:space="preserve">Desayuno y visita panorámica de la ciudad. Visitaremos los Jardines del Belvedere, palacio veraniego del Príncipe Eugenio de Saboya, con una magnífica vista de la ciudad eternizada por </w:t>
      </w:r>
      <w:proofErr w:type="spellStart"/>
      <w:r w:rsidRPr="00EA6509">
        <w:rPr>
          <w:rFonts w:ascii="Century Gothic" w:hAnsi="Century Gothic"/>
          <w:sz w:val="20"/>
          <w:szCs w:val="20"/>
          <w:lang w:val="es-ES"/>
        </w:rPr>
        <w:t>Canaletto</w:t>
      </w:r>
      <w:proofErr w:type="spellEnd"/>
      <w:r w:rsidRPr="00EA6509">
        <w:rPr>
          <w:rFonts w:ascii="Century Gothic" w:hAnsi="Century Gothic"/>
          <w:sz w:val="20"/>
          <w:szCs w:val="20"/>
          <w:lang w:val="es-ES"/>
        </w:rPr>
        <w:t xml:space="preserve"> en sus lienzos de Viena. Continuaremos por la «</w:t>
      </w:r>
      <w:proofErr w:type="spellStart"/>
      <w:r w:rsidRPr="00EA6509">
        <w:rPr>
          <w:rFonts w:ascii="Century Gothic" w:hAnsi="Century Gothic"/>
          <w:sz w:val="20"/>
          <w:szCs w:val="20"/>
          <w:lang w:val="es-ES"/>
        </w:rPr>
        <w:t>Ringstrasse</w:t>
      </w:r>
      <w:proofErr w:type="spellEnd"/>
      <w:r w:rsidRPr="00EA6509">
        <w:rPr>
          <w:rFonts w:ascii="Century Gothic" w:hAnsi="Century Gothic"/>
          <w:sz w:val="20"/>
          <w:szCs w:val="20"/>
          <w:lang w:val="es-ES"/>
        </w:rPr>
        <w:t>» con sus suntuosos monumentos como la Ópera, Museos de Bellas Artes y Ciencias Naturales, monumento de María Teresa, Parlamento, Ayuntamiento, Teatro Nacional, Palacio Imperial «</w:t>
      </w:r>
      <w:proofErr w:type="spellStart"/>
      <w:r w:rsidRPr="00EA6509">
        <w:rPr>
          <w:rFonts w:ascii="Century Gothic" w:hAnsi="Century Gothic"/>
          <w:sz w:val="20"/>
          <w:szCs w:val="20"/>
          <w:lang w:val="es-ES"/>
        </w:rPr>
        <w:t>Hofburg</w:t>
      </w:r>
      <w:proofErr w:type="spellEnd"/>
      <w:r w:rsidRPr="00EA6509">
        <w:rPr>
          <w:rFonts w:ascii="Century Gothic" w:hAnsi="Century Gothic"/>
          <w:sz w:val="20"/>
          <w:szCs w:val="20"/>
          <w:lang w:val="es-ES"/>
        </w:rPr>
        <w:t xml:space="preserve">». Caminamos por el casco antiguo de Viena con la visita interior de la Catedral de San Esteban. También pasaremos por el Reloj </w:t>
      </w:r>
      <w:proofErr w:type="spellStart"/>
      <w:r w:rsidRPr="00EA6509">
        <w:rPr>
          <w:rFonts w:ascii="Century Gothic" w:hAnsi="Century Gothic"/>
          <w:sz w:val="20"/>
          <w:szCs w:val="20"/>
          <w:lang w:val="es-ES"/>
        </w:rPr>
        <w:t>Anker</w:t>
      </w:r>
      <w:proofErr w:type="spellEnd"/>
      <w:r w:rsidRPr="00EA6509">
        <w:rPr>
          <w:rFonts w:ascii="Century Gothic" w:hAnsi="Century Gothic"/>
          <w:sz w:val="20"/>
          <w:szCs w:val="20"/>
          <w:lang w:val="es-ES"/>
        </w:rPr>
        <w:t xml:space="preserve">, el Barrio Judío, la Plaza </w:t>
      </w:r>
      <w:proofErr w:type="spellStart"/>
      <w:r w:rsidRPr="00EA6509">
        <w:rPr>
          <w:rFonts w:ascii="Century Gothic" w:hAnsi="Century Gothic"/>
          <w:sz w:val="20"/>
          <w:szCs w:val="20"/>
          <w:lang w:val="es-ES"/>
        </w:rPr>
        <w:t>Freyung</w:t>
      </w:r>
      <w:proofErr w:type="spellEnd"/>
      <w:r w:rsidRPr="00EA6509">
        <w:rPr>
          <w:rFonts w:ascii="Century Gothic" w:hAnsi="Century Gothic"/>
          <w:sz w:val="20"/>
          <w:szCs w:val="20"/>
          <w:lang w:val="es-ES"/>
        </w:rPr>
        <w:t xml:space="preserve"> con sus palacios y la Plaza de los Héroes, donde destaca el Palacio Imperial. La visita termina en el centro en la Plaza María Teresa. A continuación, visita opcional del Palacio de </w:t>
      </w:r>
      <w:proofErr w:type="spellStart"/>
      <w:r w:rsidRPr="00EA6509">
        <w:rPr>
          <w:rFonts w:ascii="Century Gothic" w:hAnsi="Century Gothic"/>
          <w:sz w:val="20"/>
          <w:szCs w:val="20"/>
          <w:lang w:val="es-ES"/>
        </w:rPr>
        <w:t>Schönbrunn</w:t>
      </w:r>
      <w:proofErr w:type="spellEnd"/>
      <w:r w:rsidRPr="00EA6509">
        <w:rPr>
          <w:rFonts w:ascii="Century Gothic" w:hAnsi="Century Gothic"/>
          <w:sz w:val="20"/>
          <w:szCs w:val="20"/>
          <w:lang w:val="es-ES"/>
        </w:rPr>
        <w:t xml:space="preserve"> </w:t>
      </w:r>
      <w:proofErr w:type="gramStart"/>
      <w:r w:rsidRPr="00EA6509">
        <w:rPr>
          <w:rFonts w:ascii="Century Gothic" w:hAnsi="Century Gothic"/>
          <w:sz w:val="20"/>
          <w:szCs w:val="20"/>
          <w:lang w:val="es-ES"/>
        </w:rPr>
        <w:t>(  no</w:t>
      </w:r>
      <w:proofErr w:type="gramEnd"/>
      <w:r w:rsidRPr="00EA6509">
        <w:rPr>
          <w:rFonts w:ascii="Century Gothic" w:hAnsi="Century Gothic"/>
          <w:sz w:val="20"/>
          <w:szCs w:val="20"/>
          <w:lang w:val="es-ES"/>
        </w:rPr>
        <w:t xml:space="preserve"> incluida)</w:t>
      </w:r>
    </w:p>
    <w:p w14:paraId="5A5C99FC" w14:textId="77777777" w:rsidR="00EA6509" w:rsidRDefault="00EA6509" w:rsidP="00EA6509">
      <w:pPr>
        <w:jc w:val="both"/>
        <w:rPr>
          <w:rFonts w:ascii="Century Gothic" w:hAnsi="Century Gothic"/>
          <w:sz w:val="20"/>
          <w:szCs w:val="20"/>
          <w:lang w:val="es-ES"/>
        </w:rPr>
      </w:pPr>
    </w:p>
    <w:p w14:paraId="25B70E88" w14:textId="2D8C3C6E" w:rsidR="00EA6509" w:rsidRPr="00EA6509" w:rsidRDefault="00EA6509" w:rsidP="00EA6509">
      <w:pPr>
        <w:pStyle w:val="Heading3"/>
        <w:jc w:val="both"/>
        <w:rPr>
          <w:rFonts w:ascii="Century Gothic" w:hAnsi="Century Gothic"/>
          <w:color w:val="FF0000"/>
          <w:szCs w:val="20"/>
        </w:rPr>
      </w:pPr>
      <w:r w:rsidRPr="00EA6509">
        <w:rPr>
          <w:rFonts w:ascii="Century Gothic" w:hAnsi="Century Gothic"/>
          <w:color w:val="FF0000"/>
          <w:szCs w:val="20"/>
        </w:rPr>
        <w:t xml:space="preserve">DÍA 3 SAB </w:t>
      </w:r>
      <w:r w:rsidRPr="00EA6509">
        <w:rPr>
          <w:rFonts w:ascii="Century Gothic" w:hAnsi="Century Gothic"/>
          <w:color w:val="FF0000"/>
          <w:szCs w:val="20"/>
        </w:rPr>
        <w:tab/>
        <w:t xml:space="preserve">VIENA </w:t>
      </w:r>
    </w:p>
    <w:p w14:paraId="7AB53D89" w14:textId="77777777" w:rsidR="00EA6509" w:rsidRPr="00EA6509" w:rsidRDefault="00EA6509" w:rsidP="00EA6509">
      <w:pPr>
        <w:jc w:val="both"/>
        <w:rPr>
          <w:rFonts w:ascii="Century Gothic" w:hAnsi="Century Gothic"/>
          <w:sz w:val="20"/>
          <w:szCs w:val="20"/>
          <w:lang w:val="es-ES"/>
        </w:rPr>
      </w:pPr>
      <w:r w:rsidRPr="00EA6509">
        <w:rPr>
          <w:rFonts w:ascii="Century Gothic" w:hAnsi="Century Gothic"/>
          <w:sz w:val="20"/>
          <w:szCs w:val="20"/>
          <w:lang w:val="es-ES"/>
        </w:rPr>
        <w:t>Desayuno y día a disposición. Alojamiento en Viena.</w:t>
      </w:r>
    </w:p>
    <w:p w14:paraId="59D3A0F4" w14:textId="77777777" w:rsidR="00EA6509" w:rsidRDefault="00EA6509" w:rsidP="00EA6509">
      <w:pPr>
        <w:jc w:val="both"/>
        <w:rPr>
          <w:rFonts w:ascii="Century Gothic" w:hAnsi="Century Gothic"/>
          <w:sz w:val="20"/>
          <w:szCs w:val="20"/>
          <w:lang w:val="es-ES"/>
        </w:rPr>
      </w:pPr>
    </w:p>
    <w:p w14:paraId="1606B193" w14:textId="26D28AC8" w:rsidR="00EA6509" w:rsidRPr="00EA6509" w:rsidRDefault="00EA6509" w:rsidP="00EA6509">
      <w:pPr>
        <w:pStyle w:val="Heading3"/>
        <w:jc w:val="both"/>
        <w:rPr>
          <w:rFonts w:ascii="Century Gothic" w:hAnsi="Century Gothic"/>
          <w:color w:val="FF0000"/>
          <w:szCs w:val="20"/>
        </w:rPr>
      </w:pPr>
      <w:r w:rsidRPr="00EA6509">
        <w:rPr>
          <w:rFonts w:ascii="Century Gothic" w:hAnsi="Century Gothic"/>
          <w:color w:val="FF0000"/>
          <w:szCs w:val="20"/>
        </w:rPr>
        <w:t xml:space="preserve">DÍA 4 DOM </w:t>
      </w:r>
      <w:r w:rsidRPr="00EA6509">
        <w:rPr>
          <w:rFonts w:ascii="Century Gothic" w:hAnsi="Century Gothic"/>
          <w:color w:val="FF0000"/>
          <w:szCs w:val="20"/>
        </w:rPr>
        <w:tab/>
        <w:t xml:space="preserve">VIENA - BUDAPEST </w:t>
      </w:r>
    </w:p>
    <w:p w14:paraId="19D7112C" w14:textId="77777777" w:rsidR="00EA6509" w:rsidRPr="00EA6509" w:rsidRDefault="00EA6509" w:rsidP="00EA6509">
      <w:pPr>
        <w:jc w:val="both"/>
        <w:rPr>
          <w:rFonts w:ascii="Century Gothic" w:hAnsi="Century Gothic"/>
          <w:sz w:val="20"/>
          <w:szCs w:val="20"/>
          <w:lang w:val="es-ES"/>
        </w:rPr>
      </w:pPr>
      <w:r w:rsidRPr="00EA6509">
        <w:rPr>
          <w:rFonts w:ascii="Century Gothic" w:hAnsi="Century Gothic"/>
          <w:sz w:val="20"/>
          <w:szCs w:val="20"/>
          <w:lang w:val="es-ES"/>
        </w:rPr>
        <w:t xml:space="preserve">Desayuno y salida en autocar hacia Hungría, llegando a Budapest a medio día. Por la tarde visita de esta ciudad considerada como La Perla a Orillas de Danubio. Budapest está dividida en dos partes: «Buda» donde se encuentra el casco antiguo, las embajadas y las residencias de la alta sociedad y «Pest» donde se encuentra la mayor parte </w:t>
      </w:r>
      <w:proofErr w:type="gramStart"/>
      <w:r w:rsidRPr="00EA6509">
        <w:rPr>
          <w:rFonts w:ascii="Century Gothic" w:hAnsi="Century Gothic"/>
          <w:sz w:val="20"/>
          <w:szCs w:val="20"/>
          <w:lang w:val="es-ES"/>
        </w:rPr>
        <w:t>de la hotelería</w:t>
      </w:r>
      <w:proofErr w:type="gramEnd"/>
      <w:r w:rsidRPr="00EA6509">
        <w:rPr>
          <w:rFonts w:ascii="Century Gothic" w:hAnsi="Century Gothic"/>
          <w:sz w:val="20"/>
          <w:szCs w:val="20"/>
          <w:lang w:val="es-ES"/>
        </w:rPr>
        <w:t xml:space="preserve"> y los comercios. El primer día visitaremos Pest con la Plaza de los Héroes, donde se encuentra el Monumento al Milenio. En su base están las figuras de los siete conquistadores con su líder </w:t>
      </w:r>
      <w:proofErr w:type="spellStart"/>
      <w:r w:rsidRPr="00EA6509">
        <w:rPr>
          <w:rFonts w:ascii="Century Gothic" w:hAnsi="Century Gothic"/>
          <w:sz w:val="20"/>
          <w:szCs w:val="20"/>
          <w:lang w:val="es-ES"/>
        </w:rPr>
        <w:t>Árpád</w:t>
      </w:r>
      <w:proofErr w:type="spellEnd"/>
      <w:r w:rsidRPr="00EA6509">
        <w:rPr>
          <w:rFonts w:ascii="Century Gothic" w:hAnsi="Century Gothic"/>
          <w:sz w:val="20"/>
          <w:szCs w:val="20"/>
          <w:lang w:val="es-ES"/>
        </w:rPr>
        <w:t xml:space="preserve">. Continuaremos por la calle </w:t>
      </w:r>
      <w:proofErr w:type="spellStart"/>
      <w:r w:rsidRPr="00EA6509">
        <w:rPr>
          <w:rFonts w:ascii="Century Gothic" w:hAnsi="Century Gothic"/>
          <w:sz w:val="20"/>
          <w:szCs w:val="20"/>
          <w:lang w:val="es-ES"/>
        </w:rPr>
        <w:t>Andrassy</w:t>
      </w:r>
      <w:proofErr w:type="spellEnd"/>
      <w:r w:rsidRPr="00EA6509">
        <w:rPr>
          <w:rFonts w:ascii="Century Gothic" w:hAnsi="Century Gothic"/>
          <w:sz w:val="20"/>
          <w:szCs w:val="20"/>
          <w:lang w:val="es-ES"/>
        </w:rPr>
        <w:t xml:space="preserve"> que es Patrimonio de la Humanidad. Aquí se encuentra el edificio más importante del bulevar, la Ópera Estatal de Hungría, diseñada por </w:t>
      </w:r>
      <w:proofErr w:type="spellStart"/>
      <w:r w:rsidRPr="00EA6509">
        <w:rPr>
          <w:rFonts w:ascii="Century Gothic" w:hAnsi="Century Gothic"/>
          <w:sz w:val="20"/>
          <w:szCs w:val="20"/>
          <w:lang w:val="es-ES"/>
        </w:rPr>
        <w:t>Miklós</w:t>
      </w:r>
      <w:proofErr w:type="spellEnd"/>
      <w:r w:rsidRPr="00EA6509">
        <w:rPr>
          <w:rFonts w:ascii="Century Gothic" w:hAnsi="Century Gothic"/>
          <w:sz w:val="20"/>
          <w:szCs w:val="20"/>
          <w:lang w:val="es-ES"/>
        </w:rPr>
        <w:t xml:space="preserve"> </w:t>
      </w:r>
      <w:proofErr w:type="spellStart"/>
      <w:r w:rsidRPr="00EA6509">
        <w:rPr>
          <w:rFonts w:ascii="Century Gothic" w:hAnsi="Century Gothic"/>
          <w:sz w:val="20"/>
          <w:szCs w:val="20"/>
          <w:lang w:val="es-ES"/>
        </w:rPr>
        <w:t>Ybl</w:t>
      </w:r>
      <w:proofErr w:type="spellEnd"/>
      <w:r w:rsidRPr="00EA6509">
        <w:rPr>
          <w:rFonts w:ascii="Century Gothic" w:hAnsi="Century Gothic"/>
          <w:sz w:val="20"/>
          <w:szCs w:val="20"/>
          <w:lang w:val="es-ES"/>
        </w:rPr>
        <w:t xml:space="preserve">. También veremos el Museo de la Casa del Terror, la Universidad de Bellas Artes de Hungría, el Museo en Memoria de Franz Liszt etc. Por debajo del bulevar pasa el segundo metro más antiguo de Europa y sus elegantes estaciones son populares entre locales y extranjeros. También veremos el edificio del Parlamento húngaro. Un edificio emblemático situado a orillas del Danubio es la sede del poder legislativo y guardián de la Santa Corona húngara. También veremos la Basílica de San Esteban, uno de los edificios más bellos de la capital. Finalmente, continuaremos hacia el Mercado para observar la calle peatonal </w:t>
      </w:r>
      <w:proofErr w:type="spellStart"/>
      <w:r w:rsidRPr="00EA6509">
        <w:rPr>
          <w:rFonts w:ascii="Century Gothic" w:hAnsi="Century Gothic"/>
          <w:sz w:val="20"/>
          <w:szCs w:val="20"/>
          <w:lang w:val="es-ES"/>
        </w:rPr>
        <w:t>Vaci</w:t>
      </w:r>
      <w:proofErr w:type="spellEnd"/>
      <w:r w:rsidRPr="00EA6509">
        <w:rPr>
          <w:rFonts w:ascii="Century Gothic" w:hAnsi="Century Gothic"/>
          <w:sz w:val="20"/>
          <w:szCs w:val="20"/>
          <w:lang w:val="es-ES"/>
        </w:rPr>
        <w:t xml:space="preserve"> y la arquitectura del edificio del Mercado Municipal. Después de la visita, regreso al hotel. Alojamiento.</w:t>
      </w:r>
    </w:p>
    <w:p w14:paraId="6ABA845F" w14:textId="77777777" w:rsidR="00EA6509" w:rsidRPr="00EA6509" w:rsidRDefault="00EA6509" w:rsidP="00EA6509">
      <w:pPr>
        <w:jc w:val="both"/>
        <w:rPr>
          <w:rFonts w:ascii="Century Gothic" w:hAnsi="Century Gothic"/>
          <w:sz w:val="20"/>
          <w:szCs w:val="20"/>
          <w:lang w:val="es-ES"/>
        </w:rPr>
      </w:pPr>
    </w:p>
    <w:p w14:paraId="107523FB" w14:textId="7622E1D6" w:rsidR="00EA6509" w:rsidRPr="00EA6509" w:rsidRDefault="00EA6509" w:rsidP="00EA6509">
      <w:pPr>
        <w:pStyle w:val="Heading3"/>
        <w:jc w:val="both"/>
        <w:rPr>
          <w:rFonts w:ascii="Century Gothic" w:hAnsi="Century Gothic"/>
          <w:color w:val="FF0000"/>
          <w:szCs w:val="20"/>
        </w:rPr>
      </w:pPr>
      <w:r w:rsidRPr="00EA6509">
        <w:rPr>
          <w:rFonts w:ascii="Century Gothic" w:hAnsi="Century Gothic"/>
          <w:color w:val="FF0000"/>
          <w:szCs w:val="20"/>
        </w:rPr>
        <w:t xml:space="preserve">DÍA 5 LUN </w:t>
      </w:r>
      <w:r w:rsidRPr="00EA6509">
        <w:rPr>
          <w:rFonts w:ascii="Century Gothic" w:hAnsi="Century Gothic"/>
          <w:color w:val="FF0000"/>
          <w:szCs w:val="20"/>
        </w:rPr>
        <w:tab/>
        <w:t xml:space="preserve">BUDAPEST </w:t>
      </w:r>
    </w:p>
    <w:p w14:paraId="78F20422" w14:textId="77777777" w:rsidR="00EA6509" w:rsidRPr="00EA6509" w:rsidRDefault="00EA6509" w:rsidP="00EA6509">
      <w:pPr>
        <w:jc w:val="both"/>
        <w:rPr>
          <w:rFonts w:ascii="Century Gothic" w:hAnsi="Century Gothic"/>
          <w:sz w:val="20"/>
          <w:szCs w:val="20"/>
          <w:lang w:val="es-ES"/>
        </w:rPr>
      </w:pPr>
      <w:r w:rsidRPr="00EA6509">
        <w:rPr>
          <w:rFonts w:ascii="Century Gothic" w:hAnsi="Century Gothic"/>
          <w:sz w:val="20"/>
          <w:szCs w:val="20"/>
          <w:lang w:val="es-ES"/>
        </w:rPr>
        <w:t xml:space="preserve">Desayuno y paseo por el Barrio del Castillo de Buda donde se encuentra la Iglesia Matías, el Bastión de los Pescadores, con una espectacular vista hacia Pest y alrededores. Caminaremos hacia el Palacio Real, observando los diferentes puentes que conectan esta hermosa ciudad. ¡Después de esta visita tiempo </w:t>
      </w:r>
      <w:proofErr w:type="gramStart"/>
      <w:r w:rsidRPr="00EA6509">
        <w:rPr>
          <w:rFonts w:ascii="Century Gothic" w:hAnsi="Century Gothic"/>
          <w:sz w:val="20"/>
          <w:szCs w:val="20"/>
          <w:lang w:val="es-ES"/>
        </w:rPr>
        <w:t>libre!.</w:t>
      </w:r>
      <w:proofErr w:type="gramEnd"/>
      <w:r w:rsidRPr="00EA6509">
        <w:rPr>
          <w:rFonts w:ascii="Century Gothic" w:hAnsi="Century Gothic"/>
          <w:sz w:val="20"/>
          <w:szCs w:val="20"/>
          <w:lang w:val="es-ES"/>
        </w:rPr>
        <w:t xml:space="preserve"> Alojamiento.</w:t>
      </w:r>
    </w:p>
    <w:p w14:paraId="77959624" w14:textId="77777777" w:rsidR="00EA6509" w:rsidRPr="00EA6509" w:rsidRDefault="00EA6509" w:rsidP="00EA6509">
      <w:pPr>
        <w:jc w:val="both"/>
        <w:rPr>
          <w:rFonts w:ascii="Century Gothic" w:hAnsi="Century Gothic"/>
          <w:sz w:val="20"/>
          <w:szCs w:val="20"/>
          <w:lang w:val="es-ES"/>
        </w:rPr>
      </w:pPr>
    </w:p>
    <w:p w14:paraId="6A2E9050" w14:textId="30E87DF4" w:rsidR="00EA6509" w:rsidRPr="00EA6509" w:rsidRDefault="00EA6509" w:rsidP="00EA6509">
      <w:pPr>
        <w:pStyle w:val="Heading3"/>
        <w:jc w:val="both"/>
        <w:rPr>
          <w:rFonts w:ascii="Century Gothic" w:hAnsi="Century Gothic"/>
          <w:color w:val="FF0000"/>
          <w:szCs w:val="20"/>
        </w:rPr>
      </w:pPr>
      <w:r w:rsidRPr="00EA6509">
        <w:rPr>
          <w:rFonts w:ascii="Century Gothic" w:hAnsi="Century Gothic"/>
          <w:color w:val="FF0000"/>
          <w:szCs w:val="20"/>
        </w:rPr>
        <w:t xml:space="preserve">DÍA 6 MAR </w:t>
      </w:r>
      <w:r w:rsidRPr="00EA6509">
        <w:rPr>
          <w:rFonts w:ascii="Century Gothic" w:hAnsi="Century Gothic"/>
          <w:color w:val="FF0000"/>
          <w:szCs w:val="20"/>
        </w:rPr>
        <w:tab/>
        <w:t xml:space="preserve">BUDAPEST - BRATISLAVA - PRAGA </w:t>
      </w:r>
    </w:p>
    <w:p w14:paraId="17634E18" w14:textId="77777777" w:rsidR="00EA6509" w:rsidRPr="00EA6509" w:rsidRDefault="00EA6509" w:rsidP="00EA6509">
      <w:pPr>
        <w:jc w:val="both"/>
        <w:rPr>
          <w:rFonts w:ascii="Century Gothic" w:hAnsi="Century Gothic"/>
          <w:sz w:val="20"/>
          <w:szCs w:val="20"/>
          <w:lang w:val="es-ES"/>
        </w:rPr>
      </w:pPr>
      <w:r w:rsidRPr="00EA6509">
        <w:rPr>
          <w:rFonts w:ascii="Century Gothic" w:hAnsi="Century Gothic"/>
          <w:sz w:val="20"/>
          <w:szCs w:val="20"/>
          <w:lang w:val="es-ES"/>
        </w:rPr>
        <w:t>Desayuno y salida hacia Praga pasando por Bratislava, capital de Eslovaquia, donde tendrá tiempo libre para pasear individualmente por el pequeño y hermoso centro histórico. Una vez en Praga haremos un inolvidable paseo de reconocimiento del centro histórico de la ciudad. Les enseñaremos las vistas más hermosas de la ciudad y conoceremos los núcleos más antiguos de Praga. Alojamiento.</w:t>
      </w:r>
    </w:p>
    <w:p w14:paraId="57B799F4" w14:textId="77777777" w:rsidR="00EA6509" w:rsidRPr="00EA6509" w:rsidRDefault="00EA6509" w:rsidP="00EA6509">
      <w:pPr>
        <w:jc w:val="both"/>
        <w:rPr>
          <w:rFonts w:ascii="Century Gothic" w:hAnsi="Century Gothic"/>
          <w:sz w:val="20"/>
          <w:szCs w:val="20"/>
          <w:lang w:val="es-ES"/>
        </w:rPr>
      </w:pPr>
    </w:p>
    <w:p w14:paraId="3999F810" w14:textId="6234CCA9" w:rsidR="00EA6509" w:rsidRPr="00EA6509" w:rsidRDefault="00EA6509" w:rsidP="00EA6509">
      <w:pPr>
        <w:pStyle w:val="Heading3"/>
        <w:jc w:val="both"/>
        <w:rPr>
          <w:rFonts w:ascii="Century Gothic" w:hAnsi="Century Gothic"/>
          <w:color w:val="FF0000"/>
          <w:szCs w:val="20"/>
        </w:rPr>
      </w:pPr>
      <w:r w:rsidRPr="00EA6509">
        <w:rPr>
          <w:rFonts w:ascii="Century Gothic" w:hAnsi="Century Gothic"/>
          <w:color w:val="FF0000"/>
          <w:szCs w:val="20"/>
        </w:rPr>
        <w:t xml:space="preserve">DÍA 7 MIE </w:t>
      </w:r>
      <w:r w:rsidRPr="00EA6509">
        <w:rPr>
          <w:rFonts w:ascii="Century Gothic" w:hAnsi="Century Gothic"/>
          <w:color w:val="FF0000"/>
          <w:szCs w:val="20"/>
        </w:rPr>
        <w:tab/>
        <w:t xml:space="preserve">PRAGA </w:t>
      </w:r>
    </w:p>
    <w:p w14:paraId="1FE60046" w14:textId="6E2DC365" w:rsidR="00EA6509" w:rsidRPr="00EA6509" w:rsidRDefault="00EA6509" w:rsidP="00EA6509">
      <w:pPr>
        <w:jc w:val="both"/>
        <w:rPr>
          <w:rFonts w:ascii="Century Gothic" w:hAnsi="Century Gothic"/>
          <w:sz w:val="20"/>
          <w:szCs w:val="20"/>
          <w:lang w:val="es-ES"/>
        </w:rPr>
      </w:pPr>
      <w:r w:rsidRPr="00EA6509">
        <w:rPr>
          <w:rFonts w:ascii="Century Gothic" w:hAnsi="Century Gothic"/>
          <w:sz w:val="20"/>
          <w:szCs w:val="20"/>
          <w:lang w:val="es-ES"/>
        </w:rPr>
        <w:t xml:space="preserve">Desayuno y visita de la ciudad. La visita comienza en el barrio del castillo </w:t>
      </w:r>
      <w:proofErr w:type="spellStart"/>
      <w:r w:rsidRPr="00EA6509">
        <w:rPr>
          <w:rFonts w:ascii="Century Gothic" w:hAnsi="Century Gothic"/>
          <w:sz w:val="20"/>
          <w:szCs w:val="20"/>
          <w:lang w:val="es-ES"/>
        </w:rPr>
        <w:t>Hradcany</w:t>
      </w:r>
      <w:proofErr w:type="spellEnd"/>
      <w:r w:rsidRPr="00EA6509">
        <w:rPr>
          <w:rFonts w:ascii="Century Gothic" w:hAnsi="Century Gothic"/>
          <w:sz w:val="20"/>
          <w:szCs w:val="20"/>
          <w:lang w:val="es-ES"/>
        </w:rPr>
        <w:t xml:space="preserve"> con los interiores de la catedral de san Vito, el Castillo de Praga y el callejón de Oro. Después de un paseo por los diferentes patios del castillo, visitaremos la Ciudad Pequeña bajando por la calle </w:t>
      </w:r>
      <w:proofErr w:type="spellStart"/>
      <w:r w:rsidRPr="00EA6509">
        <w:rPr>
          <w:rFonts w:ascii="Century Gothic" w:hAnsi="Century Gothic"/>
          <w:sz w:val="20"/>
          <w:szCs w:val="20"/>
          <w:lang w:val="es-ES"/>
        </w:rPr>
        <w:t>Nerudova</w:t>
      </w:r>
      <w:proofErr w:type="spellEnd"/>
      <w:r w:rsidRPr="00EA6509">
        <w:rPr>
          <w:rFonts w:ascii="Century Gothic" w:hAnsi="Century Gothic"/>
          <w:sz w:val="20"/>
          <w:szCs w:val="20"/>
          <w:lang w:val="es-ES"/>
        </w:rPr>
        <w:t xml:space="preserve"> con las hermosas casas y sus antiguos símbolos. Pasaremos por la Iglesia de San Nicolás y nos dirigiremos al Puente Carlos que une la Ciudad Pequeña con la Ciudad Vieja y gozaremos desde el puente de hermosas vistas. Caminaremos por la calle </w:t>
      </w:r>
      <w:proofErr w:type="spellStart"/>
      <w:r w:rsidRPr="00EA6509">
        <w:rPr>
          <w:rFonts w:ascii="Century Gothic" w:hAnsi="Century Gothic"/>
          <w:sz w:val="20"/>
          <w:szCs w:val="20"/>
          <w:lang w:val="es-ES"/>
        </w:rPr>
        <w:t>Karlova</w:t>
      </w:r>
      <w:proofErr w:type="spellEnd"/>
      <w:r w:rsidRPr="00EA6509">
        <w:rPr>
          <w:rFonts w:ascii="Century Gothic" w:hAnsi="Century Gothic"/>
          <w:sz w:val="20"/>
          <w:szCs w:val="20"/>
          <w:lang w:val="es-ES"/>
        </w:rPr>
        <w:t xml:space="preserve">, hasta llegar a la Plaza de la Ciudad Vieja con su reloj astronómico, la iglesia gótica de la Virgen de </w:t>
      </w:r>
      <w:proofErr w:type="spellStart"/>
      <w:r w:rsidRPr="00EA6509">
        <w:rPr>
          <w:rFonts w:ascii="Century Gothic" w:hAnsi="Century Gothic"/>
          <w:sz w:val="20"/>
          <w:szCs w:val="20"/>
          <w:lang w:val="es-ES"/>
        </w:rPr>
        <w:lastRenderedPageBreak/>
        <w:t>Tyn</w:t>
      </w:r>
      <w:proofErr w:type="spellEnd"/>
      <w:r w:rsidRPr="00EA6509">
        <w:rPr>
          <w:rFonts w:ascii="Century Gothic" w:hAnsi="Century Gothic"/>
          <w:sz w:val="20"/>
          <w:szCs w:val="20"/>
          <w:lang w:val="es-ES"/>
        </w:rPr>
        <w:t xml:space="preserve"> el monumento a </w:t>
      </w:r>
      <w:proofErr w:type="spellStart"/>
      <w:r w:rsidRPr="00EA6509">
        <w:rPr>
          <w:rFonts w:ascii="Century Gothic" w:hAnsi="Century Gothic"/>
          <w:sz w:val="20"/>
          <w:szCs w:val="20"/>
          <w:lang w:val="es-ES"/>
        </w:rPr>
        <w:t>Jan</w:t>
      </w:r>
      <w:proofErr w:type="spellEnd"/>
      <w:r w:rsidRPr="00EA6509">
        <w:rPr>
          <w:rFonts w:ascii="Century Gothic" w:hAnsi="Century Gothic"/>
          <w:sz w:val="20"/>
          <w:szCs w:val="20"/>
          <w:lang w:val="es-ES"/>
        </w:rPr>
        <w:t xml:space="preserve"> </w:t>
      </w:r>
      <w:proofErr w:type="spellStart"/>
      <w:r w:rsidRPr="00EA6509">
        <w:rPr>
          <w:rFonts w:ascii="Century Gothic" w:hAnsi="Century Gothic"/>
          <w:sz w:val="20"/>
          <w:szCs w:val="20"/>
          <w:lang w:val="es-ES"/>
        </w:rPr>
        <w:t>Hus</w:t>
      </w:r>
      <w:proofErr w:type="spellEnd"/>
      <w:r w:rsidRPr="00EA6509">
        <w:rPr>
          <w:rFonts w:ascii="Century Gothic" w:hAnsi="Century Gothic"/>
          <w:sz w:val="20"/>
          <w:szCs w:val="20"/>
          <w:lang w:val="es-ES"/>
        </w:rPr>
        <w:t>, después nos dirigiremos a la ciudad Nueva donde termina la visita.</w:t>
      </w:r>
      <w:r>
        <w:rPr>
          <w:rFonts w:ascii="Century Gothic" w:hAnsi="Century Gothic"/>
          <w:sz w:val="20"/>
          <w:szCs w:val="20"/>
          <w:lang w:val="es-ES"/>
        </w:rPr>
        <w:t xml:space="preserve"> </w:t>
      </w:r>
      <w:r w:rsidRPr="00EA6509">
        <w:rPr>
          <w:rFonts w:ascii="Century Gothic" w:hAnsi="Century Gothic"/>
          <w:sz w:val="20"/>
          <w:szCs w:val="20"/>
          <w:lang w:val="es-ES"/>
        </w:rPr>
        <w:t>La visita termina en el centro. Alojamiento en Praga.</w:t>
      </w:r>
    </w:p>
    <w:p w14:paraId="55A54CED" w14:textId="77777777" w:rsidR="00EA6509" w:rsidRPr="00EA6509" w:rsidRDefault="00EA6509" w:rsidP="00EA6509">
      <w:pPr>
        <w:jc w:val="both"/>
        <w:rPr>
          <w:rFonts w:ascii="Century Gothic" w:hAnsi="Century Gothic"/>
          <w:sz w:val="20"/>
          <w:szCs w:val="20"/>
          <w:lang w:val="es-ES"/>
        </w:rPr>
      </w:pPr>
    </w:p>
    <w:p w14:paraId="41851596" w14:textId="6CADF28C" w:rsidR="00EA6509" w:rsidRPr="00EA6509" w:rsidRDefault="00EA6509" w:rsidP="00EA6509">
      <w:pPr>
        <w:pStyle w:val="Heading3"/>
        <w:jc w:val="both"/>
        <w:rPr>
          <w:rFonts w:ascii="Century Gothic" w:hAnsi="Century Gothic"/>
          <w:color w:val="FF0000"/>
          <w:szCs w:val="20"/>
        </w:rPr>
      </w:pPr>
      <w:r w:rsidRPr="00EA6509">
        <w:rPr>
          <w:rFonts w:ascii="Century Gothic" w:hAnsi="Century Gothic"/>
          <w:color w:val="FF0000"/>
          <w:szCs w:val="20"/>
        </w:rPr>
        <w:t xml:space="preserve">DÍA 8 JUE </w:t>
      </w:r>
      <w:r w:rsidRPr="00EA6509">
        <w:rPr>
          <w:rFonts w:ascii="Century Gothic" w:hAnsi="Century Gothic"/>
          <w:color w:val="FF0000"/>
          <w:szCs w:val="20"/>
        </w:rPr>
        <w:tab/>
        <w:t>PRAGA</w:t>
      </w:r>
    </w:p>
    <w:p w14:paraId="2999EE24" w14:textId="77777777" w:rsidR="00EA6509" w:rsidRPr="00EA6509" w:rsidRDefault="00EA6509" w:rsidP="00EA6509">
      <w:pPr>
        <w:jc w:val="both"/>
        <w:rPr>
          <w:rFonts w:ascii="Century Gothic" w:hAnsi="Century Gothic"/>
          <w:sz w:val="20"/>
          <w:szCs w:val="20"/>
          <w:lang w:val="es-ES"/>
        </w:rPr>
      </w:pPr>
      <w:r w:rsidRPr="00EA6509">
        <w:rPr>
          <w:rFonts w:ascii="Century Gothic" w:hAnsi="Century Gothic"/>
          <w:sz w:val="20"/>
          <w:szCs w:val="20"/>
          <w:lang w:val="es-ES"/>
        </w:rPr>
        <w:t>Desayuno y día a disposición. Alojamiento en Praga.</w:t>
      </w:r>
    </w:p>
    <w:p w14:paraId="4FD52956" w14:textId="77777777" w:rsidR="00EA6509" w:rsidRDefault="00EA6509" w:rsidP="00EA6509">
      <w:pPr>
        <w:jc w:val="both"/>
        <w:rPr>
          <w:rFonts w:ascii="Century Gothic" w:hAnsi="Century Gothic"/>
          <w:sz w:val="20"/>
          <w:szCs w:val="20"/>
          <w:lang w:val="es-ES"/>
        </w:rPr>
      </w:pPr>
    </w:p>
    <w:p w14:paraId="02D9381D" w14:textId="1B4E28CA" w:rsidR="00EA6509" w:rsidRPr="00EA6509" w:rsidRDefault="00EA6509" w:rsidP="00EA6509">
      <w:pPr>
        <w:pStyle w:val="Heading3"/>
        <w:jc w:val="both"/>
        <w:rPr>
          <w:rFonts w:ascii="Century Gothic" w:hAnsi="Century Gothic"/>
          <w:color w:val="FF0000"/>
          <w:szCs w:val="20"/>
        </w:rPr>
      </w:pPr>
      <w:r w:rsidRPr="00EA6509">
        <w:rPr>
          <w:rFonts w:ascii="Century Gothic" w:hAnsi="Century Gothic"/>
          <w:color w:val="FF0000"/>
          <w:szCs w:val="20"/>
        </w:rPr>
        <w:t xml:space="preserve">DÍA 9 VIE </w:t>
      </w:r>
      <w:r w:rsidRPr="00EA6509">
        <w:rPr>
          <w:rFonts w:ascii="Century Gothic" w:hAnsi="Century Gothic"/>
          <w:color w:val="FF0000"/>
          <w:szCs w:val="20"/>
        </w:rPr>
        <w:tab/>
        <w:t>PRAGA - DRESDE - BERLÍN</w:t>
      </w:r>
    </w:p>
    <w:p w14:paraId="624A5ACB" w14:textId="77777777" w:rsidR="00EA6509" w:rsidRPr="00EA6509" w:rsidRDefault="00EA6509" w:rsidP="00EA6509">
      <w:pPr>
        <w:jc w:val="both"/>
        <w:rPr>
          <w:rFonts w:ascii="Century Gothic" w:hAnsi="Century Gothic"/>
          <w:sz w:val="20"/>
          <w:szCs w:val="20"/>
          <w:lang w:val="es-ES"/>
        </w:rPr>
      </w:pPr>
      <w:r w:rsidRPr="00EA6509">
        <w:rPr>
          <w:rFonts w:ascii="Century Gothic" w:hAnsi="Century Gothic"/>
          <w:sz w:val="20"/>
          <w:szCs w:val="20"/>
          <w:lang w:val="es-ES"/>
        </w:rPr>
        <w:t xml:space="preserve">Desayuno y salida hacia Dresde, una de las ciudades más bellas de Alemania situada a orillas del río Elba llamada también la „Florencia del </w:t>
      </w:r>
      <w:proofErr w:type="gramStart"/>
      <w:r w:rsidRPr="00EA6509">
        <w:rPr>
          <w:rFonts w:ascii="Century Gothic" w:hAnsi="Century Gothic"/>
          <w:sz w:val="20"/>
          <w:szCs w:val="20"/>
          <w:lang w:val="es-ES"/>
        </w:rPr>
        <w:t>Elba“ que</w:t>
      </w:r>
      <w:proofErr w:type="gramEnd"/>
      <w:r w:rsidRPr="00EA6509">
        <w:rPr>
          <w:rFonts w:ascii="Century Gothic" w:hAnsi="Century Gothic"/>
          <w:sz w:val="20"/>
          <w:szCs w:val="20"/>
          <w:lang w:val="es-ES"/>
        </w:rPr>
        <w:t xml:space="preserve"> sufrió grandes daños por el bomba </w:t>
      </w:r>
      <w:proofErr w:type="spellStart"/>
      <w:r w:rsidRPr="00EA6509">
        <w:rPr>
          <w:rFonts w:ascii="Century Gothic" w:hAnsi="Century Gothic"/>
          <w:sz w:val="20"/>
          <w:szCs w:val="20"/>
          <w:lang w:val="es-ES"/>
        </w:rPr>
        <w:t>deo</w:t>
      </w:r>
      <w:proofErr w:type="spellEnd"/>
      <w:r w:rsidRPr="00EA6509">
        <w:rPr>
          <w:rFonts w:ascii="Century Gothic" w:hAnsi="Century Gothic"/>
          <w:sz w:val="20"/>
          <w:szCs w:val="20"/>
          <w:lang w:val="es-ES"/>
        </w:rPr>
        <w:t xml:space="preserve"> de la aviación norteamericana aunque hoy en día ha recobrado su antigua belleza arquitectónica. Es digno de mencionar la joya barroca del </w:t>
      </w:r>
      <w:proofErr w:type="spellStart"/>
      <w:r w:rsidRPr="00EA6509">
        <w:rPr>
          <w:rFonts w:ascii="Century Gothic" w:hAnsi="Century Gothic"/>
          <w:sz w:val="20"/>
          <w:szCs w:val="20"/>
          <w:lang w:val="es-ES"/>
        </w:rPr>
        <w:t>Zwinger</w:t>
      </w:r>
      <w:proofErr w:type="spellEnd"/>
      <w:r w:rsidRPr="00EA6509">
        <w:rPr>
          <w:rFonts w:ascii="Century Gothic" w:hAnsi="Century Gothic"/>
          <w:sz w:val="20"/>
          <w:szCs w:val="20"/>
          <w:lang w:val="es-ES"/>
        </w:rPr>
        <w:t>, la Ópera de Semper y la Iglesia de la Corte. Continuación del recorrido hacia Berlín y alojamiento.</w:t>
      </w:r>
    </w:p>
    <w:p w14:paraId="598A08AB" w14:textId="77777777" w:rsidR="00EA6509" w:rsidRPr="00EA6509" w:rsidRDefault="00EA6509" w:rsidP="00EA6509">
      <w:pPr>
        <w:jc w:val="both"/>
        <w:rPr>
          <w:rFonts w:ascii="Century Gothic" w:hAnsi="Century Gothic"/>
          <w:sz w:val="20"/>
          <w:szCs w:val="20"/>
          <w:lang w:val="es-ES"/>
        </w:rPr>
      </w:pPr>
    </w:p>
    <w:p w14:paraId="1F7B80AF" w14:textId="207F9A56" w:rsidR="00EA6509" w:rsidRPr="00EA6509" w:rsidRDefault="00EA6509" w:rsidP="00EA6509">
      <w:pPr>
        <w:pStyle w:val="Heading3"/>
        <w:jc w:val="both"/>
        <w:rPr>
          <w:rFonts w:ascii="Century Gothic" w:hAnsi="Century Gothic"/>
          <w:color w:val="FF0000"/>
          <w:szCs w:val="20"/>
        </w:rPr>
      </w:pPr>
      <w:r w:rsidRPr="00EA6509">
        <w:rPr>
          <w:rFonts w:ascii="Century Gothic" w:hAnsi="Century Gothic"/>
          <w:color w:val="FF0000"/>
          <w:szCs w:val="20"/>
        </w:rPr>
        <w:t xml:space="preserve">DÍA 10 SAB </w:t>
      </w:r>
      <w:r w:rsidRPr="00EA6509">
        <w:rPr>
          <w:rFonts w:ascii="Century Gothic" w:hAnsi="Century Gothic"/>
          <w:color w:val="FF0000"/>
          <w:szCs w:val="20"/>
        </w:rPr>
        <w:tab/>
        <w:t>BERLÍN</w:t>
      </w:r>
    </w:p>
    <w:p w14:paraId="60047704" w14:textId="77777777" w:rsidR="00EA6509" w:rsidRPr="00EA6509" w:rsidRDefault="00EA6509" w:rsidP="00EA6509">
      <w:pPr>
        <w:jc w:val="both"/>
        <w:rPr>
          <w:rFonts w:ascii="Century Gothic" w:hAnsi="Century Gothic"/>
          <w:sz w:val="20"/>
          <w:szCs w:val="20"/>
          <w:lang w:val="es-ES"/>
        </w:rPr>
      </w:pPr>
      <w:r w:rsidRPr="00EA6509">
        <w:rPr>
          <w:rFonts w:ascii="Century Gothic" w:hAnsi="Century Gothic"/>
          <w:sz w:val="20"/>
          <w:szCs w:val="20"/>
          <w:lang w:val="es-ES"/>
        </w:rPr>
        <w:t xml:space="preserve">Desayuno y visita panorámica de la ciudad donde destacan las famosas avenidas de </w:t>
      </w:r>
      <w:proofErr w:type="spellStart"/>
      <w:r w:rsidRPr="00EA6509">
        <w:rPr>
          <w:rFonts w:ascii="Century Gothic" w:hAnsi="Century Gothic"/>
          <w:sz w:val="20"/>
          <w:szCs w:val="20"/>
          <w:lang w:val="es-ES"/>
        </w:rPr>
        <w:t>Kurfürstendamm</w:t>
      </w:r>
      <w:proofErr w:type="spellEnd"/>
      <w:r w:rsidRPr="00EA6509">
        <w:rPr>
          <w:rFonts w:ascii="Century Gothic" w:hAnsi="Century Gothic"/>
          <w:sz w:val="20"/>
          <w:szCs w:val="20"/>
          <w:lang w:val="es-ES"/>
        </w:rPr>
        <w:t xml:space="preserve">, </w:t>
      </w:r>
      <w:proofErr w:type="spellStart"/>
      <w:r w:rsidRPr="00EA6509">
        <w:rPr>
          <w:rFonts w:ascii="Century Gothic" w:hAnsi="Century Gothic"/>
          <w:sz w:val="20"/>
          <w:szCs w:val="20"/>
          <w:lang w:val="es-ES"/>
        </w:rPr>
        <w:t>Unter</w:t>
      </w:r>
      <w:proofErr w:type="spellEnd"/>
      <w:r w:rsidRPr="00EA6509">
        <w:rPr>
          <w:rFonts w:ascii="Century Gothic" w:hAnsi="Century Gothic"/>
          <w:sz w:val="20"/>
          <w:szCs w:val="20"/>
          <w:lang w:val="es-ES"/>
        </w:rPr>
        <w:t xml:space="preserve"> den Linden, la Puerta de </w:t>
      </w:r>
      <w:proofErr w:type="spellStart"/>
      <w:r w:rsidRPr="00EA6509">
        <w:rPr>
          <w:rFonts w:ascii="Century Gothic" w:hAnsi="Century Gothic"/>
          <w:sz w:val="20"/>
          <w:szCs w:val="20"/>
          <w:lang w:val="es-ES"/>
        </w:rPr>
        <w:t>Brandenburgo</w:t>
      </w:r>
      <w:proofErr w:type="spellEnd"/>
      <w:r w:rsidRPr="00EA6509">
        <w:rPr>
          <w:rFonts w:ascii="Century Gothic" w:hAnsi="Century Gothic"/>
          <w:sz w:val="20"/>
          <w:szCs w:val="20"/>
          <w:lang w:val="es-ES"/>
        </w:rPr>
        <w:t xml:space="preserve">, símbolo de la unidad alemana, la Plaza de Alejandro, la Universidad de Humboldt y el Museo de </w:t>
      </w:r>
      <w:proofErr w:type="spellStart"/>
      <w:r w:rsidRPr="00EA6509">
        <w:rPr>
          <w:rFonts w:ascii="Century Gothic" w:hAnsi="Century Gothic"/>
          <w:sz w:val="20"/>
          <w:szCs w:val="20"/>
          <w:lang w:val="es-ES"/>
        </w:rPr>
        <w:t>Pérgamo</w:t>
      </w:r>
      <w:proofErr w:type="spellEnd"/>
      <w:r w:rsidRPr="00EA6509">
        <w:rPr>
          <w:rFonts w:ascii="Century Gothic" w:hAnsi="Century Gothic"/>
          <w:sz w:val="20"/>
          <w:szCs w:val="20"/>
          <w:lang w:val="es-ES"/>
        </w:rPr>
        <w:t xml:space="preserve">. Al finalizar la visita les ofrecemos un paseo en barco por el río </w:t>
      </w:r>
      <w:proofErr w:type="spellStart"/>
      <w:r w:rsidRPr="00EA6509">
        <w:rPr>
          <w:rFonts w:ascii="Century Gothic" w:hAnsi="Century Gothic"/>
          <w:sz w:val="20"/>
          <w:szCs w:val="20"/>
          <w:lang w:val="es-ES"/>
        </w:rPr>
        <w:t>Spree</w:t>
      </w:r>
      <w:proofErr w:type="spellEnd"/>
      <w:r w:rsidRPr="00EA6509">
        <w:rPr>
          <w:rFonts w:ascii="Century Gothic" w:hAnsi="Century Gothic"/>
          <w:sz w:val="20"/>
          <w:szCs w:val="20"/>
          <w:lang w:val="es-ES"/>
        </w:rPr>
        <w:t>, la mejor forma de admirar esta bonita ciudad y sus hermosos edificios y puentes. Tarde libre. Alojamiento en Berlín.</w:t>
      </w:r>
    </w:p>
    <w:p w14:paraId="2656AC32" w14:textId="77777777" w:rsidR="00EA6509" w:rsidRPr="00EA6509" w:rsidRDefault="00EA6509" w:rsidP="00EA6509">
      <w:pPr>
        <w:jc w:val="both"/>
        <w:rPr>
          <w:rFonts w:ascii="Century Gothic" w:hAnsi="Century Gothic"/>
          <w:sz w:val="20"/>
          <w:szCs w:val="20"/>
          <w:lang w:val="es-ES"/>
        </w:rPr>
      </w:pPr>
      <w:r w:rsidRPr="00EA6509">
        <w:rPr>
          <w:rFonts w:ascii="Century Gothic" w:hAnsi="Century Gothic"/>
          <w:sz w:val="20"/>
          <w:szCs w:val="20"/>
          <w:lang w:val="es-ES"/>
        </w:rPr>
        <w:t xml:space="preserve"> </w:t>
      </w:r>
    </w:p>
    <w:p w14:paraId="6618C889" w14:textId="6C630FC3" w:rsidR="00EA6509" w:rsidRPr="00EA6509" w:rsidRDefault="00EA6509" w:rsidP="00EA6509">
      <w:pPr>
        <w:pStyle w:val="Heading3"/>
        <w:jc w:val="both"/>
        <w:rPr>
          <w:rFonts w:ascii="Century Gothic" w:hAnsi="Century Gothic"/>
          <w:color w:val="FF0000"/>
          <w:szCs w:val="20"/>
        </w:rPr>
      </w:pPr>
      <w:r w:rsidRPr="00EA6509">
        <w:rPr>
          <w:rFonts w:ascii="Century Gothic" w:hAnsi="Century Gothic"/>
          <w:color w:val="FF0000"/>
          <w:szCs w:val="20"/>
        </w:rPr>
        <w:t xml:space="preserve">DÍA 11 DOM </w:t>
      </w:r>
      <w:r w:rsidRPr="00EA6509">
        <w:rPr>
          <w:rFonts w:ascii="Century Gothic" w:hAnsi="Century Gothic"/>
          <w:color w:val="FF0000"/>
          <w:szCs w:val="20"/>
        </w:rPr>
        <w:tab/>
        <w:t>BERLÍN</w:t>
      </w:r>
    </w:p>
    <w:p w14:paraId="1A49F65B" w14:textId="2F60ACF1" w:rsidR="008C4B9A" w:rsidRPr="002E5B33" w:rsidRDefault="00EA6509" w:rsidP="00EA6509">
      <w:pPr>
        <w:jc w:val="both"/>
        <w:rPr>
          <w:rFonts w:ascii="Century Gothic" w:hAnsi="Century Gothic"/>
          <w:sz w:val="20"/>
          <w:szCs w:val="20"/>
          <w:lang w:val="es-ES"/>
        </w:rPr>
      </w:pPr>
      <w:r w:rsidRPr="00EA6509">
        <w:rPr>
          <w:rFonts w:ascii="Century Gothic" w:hAnsi="Century Gothic"/>
          <w:sz w:val="20"/>
          <w:szCs w:val="20"/>
          <w:lang w:val="es-ES"/>
        </w:rPr>
        <w:t>Desayuno y traslado al aeropuerto.</w:t>
      </w:r>
    </w:p>
    <w:sectPr w:rsidR="008C4B9A"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87"/>
    <w:rsid w:val="000069A4"/>
    <w:rsid w:val="00016511"/>
    <w:rsid w:val="0005039F"/>
    <w:rsid w:val="000540DD"/>
    <w:rsid w:val="000704A8"/>
    <w:rsid w:val="000A76FE"/>
    <w:rsid w:val="001037AB"/>
    <w:rsid w:val="001422BB"/>
    <w:rsid w:val="00150334"/>
    <w:rsid w:val="001532BE"/>
    <w:rsid w:val="00162A42"/>
    <w:rsid w:val="00175034"/>
    <w:rsid w:val="001A2323"/>
    <w:rsid w:val="001C7D04"/>
    <w:rsid w:val="001F3116"/>
    <w:rsid w:val="00201912"/>
    <w:rsid w:val="00222872"/>
    <w:rsid w:val="00253769"/>
    <w:rsid w:val="002B1DBE"/>
    <w:rsid w:val="002E5B33"/>
    <w:rsid w:val="0031584E"/>
    <w:rsid w:val="00315CB7"/>
    <w:rsid w:val="003223BC"/>
    <w:rsid w:val="00326736"/>
    <w:rsid w:val="0038784B"/>
    <w:rsid w:val="003A107E"/>
    <w:rsid w:val="003A373B"/>
    <w:rsid w:val="003C7629"/>
    <w:rsid w:val="004156FA"/>
    <w:rsid w:val="0041593D"/>
    <w:rsid w:val="004B6DA8"/>
    <w:rsid w:val="004C1A4D"/>
    <w:rsid w:val="004D520F"/>
    <w:rsid w:val="00507E57"/>
    <w:rsid w:val="00546A34"/>
    <w:rsid w:val="0057233A"/>
    <w:rsid w:val="0058222E"/>
    <w:rsid w:val="0058433A"/>
    <w:rsid w:val="00587A59"/>
    <w:rsid w:val="006013A6"/>
    <w:rsid w:val="0060412C"/>
    <w:rsid w:val="0068243A"/>
    <w:rsid w:val="006907D3"/>
    <w:rsid w:val="006B0084"/>
    <w:rsid w:val="0072265A"/>
    <w:rsid w:val="007229F4"/>
    <w:rsid w:val="00730B15"/>
    <w:rsid w:val="007570EC"/>
    <w:rsid w:val="00775B2F"/>
    <w:rsid w:val="00775EA8"/>
    <w:rsid w:val="0079403F"/>
    <w:rsid w:val="007D0BCB"/>
    <w:rsid w:val="007D4ABB"/>
    <w:rsid w:val="0082335A"/>
    <w:rsid w:val="00836237"/>
    <w:rsid w:val="008377C2"/>
    <w:rsid w:val="008615E8"/>
    <w:rsid w:val="00875E9A"/>
    <w:rsid w:val="0089517D"/>
    <w:rsid w:val="008C4B9A"/>
    <w:rsid w:val="008F13E9"/>
    <w:rsid w:val="00924444"/>
    <w:rsid w:val="009E7D84"/>
    <w:rsid w:val="009F3AF5"/>
    <w:rsid w:val="00A100ED"/>
    <w:rsid w:val="00A20964"/>
    <w:rsid w:val="00A329DC"/>
    <w:rsid w:val="00A66B02"/>
    <w:rsid w:val="00A70142"/>
    <w:rsid w:val="00A9022F"/>
    <w:rsid w:val="00AC4687"/>
    <w:rsid w:val="00AE1FF1"/>
    <w:rsid w:val="00B4186D"/>
    <w:rsid w:val="00B41EFF"/>
    <w:rsid w:val="00B74659"/>
    <w:rsid w:val="00B80573"/>
    <w:rsid w:val="00BD09D2"/>
    <w:rsid w:val="00BE4B4E"/>
    <w:rsid w:val="00C419C4"/>
    <w:rsid w:val="00C43923"/>
    <w:rsid w:val="00CD6D1C"/>
    <w:rsid w:val="00CE35B5"/>
    <w:rsid w:val="00CF226B"/>
    <w:rsid w:val="00D329FF"/>
    <w:rsid w:val="00D525DB"/>
    <w:rsid w:val="00D56B11"/>
    <w:rsid w:val="00D61C16"/>
    <w:rsid w:val="00D67A51"/>
    <w:rsid w:val="00D76445"/>
    <w:rsid w:val="00DD4479"/>
    <w:rsid w:val="00E014D2"/>
    <w:rsid w:val="00EA2D22"/>
    <w:rsid w:val="00EA6509"/>
    <w:rsid w:val="00EB79EF"/>
    <w:rsid w:val="00EC6BF2"/>
    <w:rsid w:val="00ED7120"/>
    <w:rsid w:val="00F03340"/>
    <w:rsid w:val="00F57FD2"/>
    <w:rsid w:val="00F60A4F"/>
    <w:rsid w:val="00F60D1E"/>
    <w:rsid w:val="00F718A4"/>
    <w:rsid w:val="00FC493F"/>
    <w:rsid w:val="00FD2C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Heading3">
    <w:name w:val="heading 3"/>
    <w:basedOn w:val="Normal"/>
    <w:next w:val="Normal"/>
    <w:link w:val="Heading3Char"/>
    <w:qFormat/>
    <w:rsid w:val="00AC4687"/>
    <w:pPr>
      <w:keepNext/>
      <w:outlineLvl w:val="2"/>
    </w:pPr>
    <w:rPr>
      <w:rFonts w:ascii="Arial" w:hAnsi="Arial" w:cs="Arial"/>
      <w:b/>
      <w:bCs/>
      <w:sz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C4687"/>
    <w:rPr>
      <w:rFonts w:ascii="Arial" w:eastAsia="Times New Roman" w:hAnsi="Arial" w:cs="Arial"/>
      <w:b/>
      <w:bCs/>
      <w:sz w:val="20"/>
      <w:szCs w:val="24"/>
      <w:lang w:val="es-ES" w:eastAsia="de-DE"/>
    </w:rPr>
  </w:style>
  <w:style w:type="paragraph" w:styleId="BodyText2">
    <w:name w:val="Body Text 2"/>
    <w:basedOn w:val="Normal"/>
    <w:link w:val="BodyText2Char"/>
    <w:rsid w:val="00AC4687"/>
    <w:pPr>
      <w:tabs>
        <w:tab w:val="left" w:pos="880"/>
        <w:tab w:val="left" w:pos="9781"/>
      </w:tabs>
      <w:ind w:right="2551"/>
      <w:jc w:val="both"/>
    </w:pPr>
    <w:rPr>
      <w:rFonts w:ascii="Arial" w:hAnsi="Arial"/>
      <w:sz w:val="20"/>
      <w:szCs w:val="20"/>
      <w:lang w:val="fr-FR"/>
    </w:rPr>
  </w:style>
  <w:style w:type="character" w:customStyle="1" w:styleId="BodyText2Char">
    <w:name w:val="Body Text 2 Char"/>
    <w:basedOn w:val="DefaultParagraphFont"/>
    <w:link w:val="BodyText2"/>
    <w:rsid w:val="00AC4687"/>
    <w:rPr>
      <w:rFonts w:ascii="Arial" w:eastAsia="Times New Roman" w:hAnsi="Arial" w:cs="Times New Roman"/>
      <w:sz w:val="20"/>
      <w:szCs w:val="20"/>
      <w:lang w:val="fr-FR" w:eastAsia="de-DE"/>
    </w:rPr>
  </w:style>
  <w:style w:type="paragraph" w:styleId="BodyText">
    <w:name w:val="Body Text"/>
    <w:basedOn w:val="Normal"/>
    <w:link w:val="BodyTextChar"/>
    <w:rsid w:val="00AC4687"/>
    <w:rPr>
      <w:rFonts w:ascii="Arial" w:hAnsi="Arial" w:cs="Arial"/>
      <w:sz w:val="20"/>
      <w:lang w:val="es-ES"/>
    </w:rPr>
  </w:style>
  <w:style w:type="character" w:customStyle="1" w:styleId="BodyTextChar">
    <w:name w:val="Body Text Char"/>
    <w:basedOn w:val="DefaultParagraphFont"/>
    <w:link w:val="BodyText"/>
    <w:rsid w:val="00AC4687"/>
    <w:rPr>
      <w:rFonts w:ascii="Arial" w:eastAsia="Times New Roman" w:hAnsi="Arial" w:cs="Arial"/>
      <w:sz w:val="20"/>
      <w:szCs w:val="24"/>
      <w:lang w:val="es-ES" w:eastAsia="de-DE"/>
    </w:rPr>
  </w:style>
  <w:style w:type="paragraph" w:styleId="BalloonText">
    <w:name w:val="Balloon Text"/>
    <w:basedOn w:val="Normal"/>
    <w:link w:val="BalloonTextChar"/>
    <w:uiPriority w:val="99"/>
    <w:semiHidden/>
    <w:unhideWhenUsed/>
    <w:rsid w:val="00730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978</Words>
  <Characters>5576</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Microsoft Office User</cp:lastModifiedBy>
  <cp:revision>4</cp:revision>
  <cp:lastPrinted>2020-06-25T10:29:00Z</cp:lastPrinted>
  <dcterms:created xsi:type="dcterms:W3CDTF">2024-07-04T21:10:00Z</dcterms:created>
  <dcterms:modified xsi:type="dcterms:W3CDTF">2024-07-09T23:05:00Z</dcterms:modified>
</cp:coreProperties>
</file>