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305CC41" w14:textId="476C1B8D" w:rsidR="00EF0707" w:rsidRPr="0009768A" w:rsidRDefault="00B413BB" w:rsidP="00B7203D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BERLIN-</w:t>
      </w:r>
      <w:r w:rsidR="00D90C7D" w:rsidRPr="0009768A">
        <w:rPr>
          <w:b/>
          <w:bCs/>
          <w:color w:val="2E74B5" w:themeColor="accent5" w:themeShade="BF"/>
          <w:sz w:val="36"/>
          <w:szCs w:val="36"/>
          <w:lang w:val="es-ES"/>
        </w:rPr>
        <w:t>PRAGA-VIENA-BUDAPEST</w:t>
      </w:r>
      <w:r w:rsidR="00EF0707" w:rsidRPr="0009768A"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</w:p>
    <w:p w14:paraId="1FCEBD77" w14:textId="1184FEB3" w:rsidR="00C81CB8" w:rsidRPr="0009768A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6F4B59" w:rsidRPr="0009768A">
        <w:rPr>
          <w:b/>
          <w:bCs/>
          <w:color w:val="2E74B5" w:themeColor="accent5" w:themeShade="BF"/>
          <w:sz w:val="36"/>
          <w:szCs w:val="36"/>
          <w:lang w:val="es-ES"/>
        </w:rPr>
        <w:t>primera</w:t>
      </w:r>
    </w:p>
    <w:p w14:paraId="084F6B4F" w14:textId="787AEF3B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>salidas diariamente 2025</w:t>
      </w:r>
    </w:p>
    <w:p w14:paraId="59F3B0BB" w14:textId="1969D78D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B413BB">
        <w:rPr>
          <w:rFonts w:cstheme="minorHAnsi"/>
          <w:b/>
          <w:bCs/>
          <w:color w:val="002060"/>
          <w:shd w:val="clear" w:color="auto" w:fill="F9F9F9"/>
          <w:lang w:val="es-ES"/>
        </w:rPr>
        <w:t>B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PVB</w:t>
      </w:r>
      <w:r>
        <w:rPr>
          <w:rFonts w:cstheme="minorHAnsi"/>
          <w:b/>
          <w:bCs/>
          <w:color w:val="002060"/>
          <w:lang w:val="es-ES"/>
        </w:rPr>
        <w:t>4</w:t>
      </w:r>
    </w:p>
    <w:p w14:paraId="2E1BE8D4" w14:textId="7FBFDF5C" w:rsidR="005542AA" w:rsidRDefault="005542AA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</w:p>
    <w:p w14:paraId="4C15C8C6" w14:textId="77777777" w:rsidR="00C376CC" w:rsidRDefault="00C376CC" w:rsidP="00B7203D">
      <w:pPr>
        <w:pStyle w:val="KeinLeerraum"/>
        <w:jc w:val="center"/>
        <w:rPr>
          <w:b/>
          <w:bCs/>
          <w:color w:val="002060"/>
          <w:sz w:val="24"/>
          <w:szCs w:val="24"/>
          <w:lang w:val="es-ES"/>
        </w:rPr>
      </w:pPr>
    </w:p>
    <w:p w14:paraId="04E0260F" w14:textId="77777777" w:rsidR="00EF0707" w:rsidRDefault="00EF070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4EC87362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1 Berlín </w:t>
      </w:r>
    </w:p>
    <w:p w14:paraId="7AFF638B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Llegada al aeropuerto de Berlín y traslado al hotel.</w:t>
      </w:r>
    </w:p>
    <w:p w14:paraId="329ACFBF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Alojamiento.</w:t>
      </w:r>
    </w:p>
    <w:p w14:paraId="78209CCA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2 Berlín </w:t>
      </w:r>
    </w:p>
    <w:p w14:paraId="162BD963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panorámica de la ciudad de Berlín.</w:t>
      </w:r>
    </w:p>
    <w:p w14:paraId="2B3F62F0" w14:textId="77777777" w:rsidR="00365974" w:rsidRDefault="00365974" w:rsidP="00365974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 xml:space="preserve">Visita panorámica de la ciudad donde destacan las famosas avenidas de </w:t>
      </w:r>
      <w:proofErr w:type="spellStart"/>
      <w:r>
        <w:rPr>
          <w:rFonts w:cstheme="minorHAnsi"/>
          <w:color w:val="002060"/>
          <w:lang w:val="es-ES"/>
        </w:rPr>
        <w:t>Kurfürstendamm</w:t>
      </w:r>
      <w:proofErr w:type="spellEnd"/>
      <w:r>
        <w:rPr>
          <w:rFonts w:cstheme="minorHAnsi"/>
          <w:color w:val="002060"/>
          <w:lang w:val="es-ES"/>
        </w:rPr>
        <w:t xml:space="preserve">, </w:t>
      </w:r>
      <w:proofErr w:type="spellStart"/>
      <w:r>
        <w:rPr>
          <w:rFonts w:cstheme="minorHAnsi"/>
          <w:color w:val="002060"/>
          <w:lang w:val="es-ES"/>
        </w:rPr>
        <w:t>Unter</w:t>
      </w:r>
      <w:proofErr w:type="spellEnd"/>
      <w:r>
        <w:rPr>
          <w:rFonts w:cstheme="minorHAnsi"/>
          <w:color w:val="002060"/>
          <w:lang w:val="es-ES"/>
        </w:rPr>
        <w:t xml:space="preserve"> den Linden, la Puerta de </w:t>
      </w:r>
      <w:proofErr w:type="spellStart"/>
      <w:r>
        <w:rPr>
          <w:rFonts w:cstheme="minorHAnsi"/>
          <w:color w:val="002060"/>
          <w:lang w:val="es-ES"/>
        </w:rPr>
        <w:t>Brandenburgo</w:t>
      </w:r>
      <w:proofErr w:type="spellEnd"/>
      <w:r>
        <w:rPr>
          <w:rFonts w:cstheme="minorHAnsi"/>
          <w:color w:val="002060"/>
          <w:lang w:val="es-ES"/>
        </w:rPr>
        <w:t xml:space="preserve">, símbolo de la unidad alemana, la Plaza de Alejandro, la Universidad de Humboldt y el Museo de Pérgamo. </w:t>
      </w:r>
    </w:p>
    <w:p w14:paraId="39C35EF7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Tarde libre y alojamiento. </w:t>
      </w:r>
    </w:p>
    <w:p w14:paraId="171EF20A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3 Berlín-Dresde-Praga </w:t>
      </w:r>
    </w:p>
    <w:p w14:paraId="193827FA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traslado a Praga incluyendo una breve visita por la ciudad de Dresde.</w:t>
      </w:r>
    </w:p>
    <w:p w14:paraId="1A625A18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Resto del día libre y alojamiento.  </w:t>
      </w:r>
    </w:p>
    <w:p w14:paraId="4A270E01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4 Praga </w:t>
      </w:r>
    </w:p>
    <w:p w14:paraId="57511A8C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de medio día de la ciudad de Praga.</w:t>
      </w:r>
    </w:p>
    <w:p w14:paraId="5D74530F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Visita panorámica de la ciudad recorriendo los monumentos históricos más interesantes, así como la Plaza Venceslao, el Teatro Nacional y el Barrio del Castillo de Praga. En un pequeño recorrido a pie vemos la famosa Plaza de la Ciudad Vieja con su reloj astronómico, la iglesia gótica de la Virgen de </w:t>
      </w:r>
      <w:proofErr w:type="spellStart"/>
      <w:r>
        <w:rPr>
          <w:rFonts w:cstheme="minorHAnsi"/>
          <w:color w:val="002060"/>
          <w:lang w:val="es-MX"/>
        </w:rPr>
        <w:t>Tyn</w:t>
      </w:r>
      <w:proofErr w:type="spellEnd"/>
      <w:r>
        <w:rPr>
          <w:rFonts w:cstheme="minorHAnsi"/>
          <w:color w:val="002060"/>
          <w:lang w:val="es-MX"/>
        </w:rPr>
        <w:t xml:space="preserve"> y el famoso Puente Carlos. A continuación, daremos una vuelta a pie por el Castillo de Praga, sede de los reyes checos, y veremos la Catedral de San Vito, donde se guardan las Joyas de la Corona Checa y donde está sepultado el Padre de la Patria, el rey Carlos IV. </w:t>
      </w:r>
    </w:p>
    <w:p w14:paraId="52A35D5C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Tarde libre y alojamiento. </w:t>
      </w:r>
    </w:p>
    <w:p w14:paraId="60417660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5 Praga </w:t>
      </w:r>
    </w:p>
    <w:p w14:paraId="4A67268D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Desayuno y día libre. </w:t>
      </w:r>
    </w:p>
    <w:p w14:paraId="723EDBB7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Alojamiento. </w:t>
      </w:r>
    </w:p>
    <w:p w14:paraId="707FFC48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6 Praga – Viena </w:t>
      </w:r>
    </w:p>
    <w:p w14:paraId="78FE3949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traslado a Viena.</w:t>
      </w:r>
    </w:p>
    <w:p w14:paraId="4BE88B59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Resto del día libre y alojamiento.</w:t>
      </w:r>
    </w:p>
    <w:p w14:paraId="3336A97A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7 Viena </w:t>
      </w:r>
    </w:p>
    <w:p w14:paraId="5310867C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de medio día de la ciudad de Viena.</w:t>
      </w:r>
    </w:p>
    <w:p w14:paraId="3C0422BB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Este Tour le dará una idea general de los monumentos más importantes de Viena. A lo largo de la </w:t>
      </w:r>
      <w:proofErr w:type="spellStart"/>
      <w:r>
        <w:rPr>
          <w:rFonts w:cstheme="minorHAnsi"/>
          <w:color w:val="002060"/>
          <w:lang w:val="es-MX"/>
        </w:rPr>
        <w:t>Ringstrasse</w:t>
      </w:r>
      <w:proofErr w:type="spellEnd"/>
      <w:r>
        <w:rPr>
          <w:rFonts w:cstheme="minorHAnsi"/>
          <w:color w:val="002060"/>
          <w:lang w:val="es-MX"/>
        </w:rPr>
        <w:t xml:space="preserve"> le mostraremos magníficos edificios, como el MAK (Museo de Artes Aplicadas), la Ópera del Estado, el Museo de Bellas Artes y el de Historia Natural, el barrio cultural de </w:t>
      </w:r>
      <w:proofErr w:type="spellStart"/>
      <w:r>
        <w:rPr>
          <w:rFonts w:cstheme="minorHAnsi"/>
          <w:color w:val="002060"/>
          <w:lang w:val="es-MX"/>
        </w:rPr>
        <w:t>Museumsquartier</w:t>
      </w:r>
      <w:proofErr w:type="spellEnd"/>
      <w:r>
        <w:rPr>
          <w:rFonts w:cstheme="minorHAnsi"/>
          <w:color w:val="002060"/>
          <w:lang w:val="es-MX"/>
        </w:rPr>
        <w:t>, la antigua residencia de invierno de los Habsburgo (</w:t>
      </w:r>
      <w:proofErr w:type="spellStart"/>
      <w:r>
        <w:rPr>
          <w:rFonts w:cstheme="minorHAnsi"/>
          <w:color w:val="002060"/>
          <w:lang w:val="es-MX"/>
        </w:rPr>
        <w:t>Hofburg</w:t>
      </w:r>
      <w:proofErr w:type="spellEnd"/>
      <w:r>
        <w:rPr>
          <w:rFonts w:cstheme="minorHAnsi"/>
          <w:color w:val="002060"/>
          <w:lang w:val="es-MX"/>
        </w:rPr>
        <w:t xml:space="preserve">), el Parlamento, el Ayuntamiento, el Burg </w:t>
      </w:r>
      <w:proofErr w:type="spellStart"/>
      <w:r>
        <w:rPr>
          <w:rFonts w:cstheme="minorHAnsi"/>
          <w:color w:val="002060"/>
          <w:lang w:val="es-MX"/>
        </w:rPr>
        <w:t>Theater</w:t>
      </w:r>
      <w:proofErr w:type="spellEnd"/>
      <w:r>
        <w:rPr>
          <w:rFonts w:cstheme="minorHAnsi"/>
          <w:color w:val="002060"/>
          <w:lang w:val="es-MX"/>
        </w:rPr>
        <w:t xml:space="preserve">, la Universidad, la </w:t>
      </w:r>
      <w:proofErr w:type="spellStart"/>
      <w:r>
        <w:rPr>
          <w:rFonts w:cstheme="minorHAnsi"/>
          <w:color w:val="002060"/>
          <w:lang w:val="es-MX"/>
        </w:rPr>
        <w:t>Votivkirche</w:t>
      </w:r>
      <w:proofErr w:type="spellEnd"/>
      <w:r>
        <w:rPr>
          <w:rFonts w:cstheme="minorHAnsi"/>
          <w:color w:val="002060"/>
          <w:lang w:val="es-MX"/>
        </w:rPr>
        <w:t xml:space="preserve"> y Urania. </w:t>
      </w:r>
    </w:p>
    <w:p w14:paraId="05B5380E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El punto culminante de este tour será la visita del interior del Palacio </w:t>
      </w:r>
      <w:proofErr w:type="spellStart"/>
      <w:r>
        <w:rPr>
          <w:rFonts w:cstheme="minorHAnsi"/>
          <w:color w:val="002060"/>
          <w:lang w:val="es-MX"/>
        </w:rPr>
        <w:t>Schönbrunn</w:t>
      </w:r>
      <w:proofErr w:type="spellEnd"/>
      <w:r>
        <w:rPr>
          <w:rFonts w:cstheme="minorHAnsi"/>
          <w:color w:val="002060"/>
          <w:lang w:val="es-MX"/>
        </w:rPr>
        <w:t xml:space="preserve">, antigua residencia de verano de la familia de los Habsburgo, en la que residió </w:t>
      </w:r>
      <w:proofErr w:type="spellStart"/>
      <w:r>
        <w:rPr>
          <w:rFonts w:cstheme="minorHAnsi"/>
          <w:color w:val="002060"/>
          <w:lang w:val="es-MX"/>
        </w:rPr>
        <w:t>Maria</w:t>
      </w:r>
      <w:proofErr w:type="spellEnd"/>
      <w:r>
        <w:rPr>
          <w:rFonts w:cstheme="minorHAnsi"/>
          <w:color w:val="002060"/>
          <w:lang w:val="es-MX"/>
        </w:rPr>
        <w:t xml:space="preserve"> </w:t>
      </w:r>
      <w:proofErr w:type="spellStart"/>
      <w:r>
        <w:rPr>
          <w:rFonts w:cstheme="minorHAnsi"/>
          <w:color w:val="002060"/>
          <w:lang w:val="es-MX"/>
        </w:rPr>
        <w:t>Theresia</w:t>
      </w:r>
      <w:proofErr w:type="spellEnd"/>
      <w:r>
        <w:rPr>
          <w:rFonts w:cstheme="minorHAnsi"/>
          <w:color w:val="002060"/>
          <w:lang w:val="es-MX"/>
        </w:rPr>
        <w:t>. </w:t>
      </w:r>
    </w:p>
    <w:p w14:paraId="14341594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2D2C93DA" w14:textId="27F30042" w:rsidR="00365974" w:rsidRDefault="00365974" w:rsidP="00365974">
      <w:pPr>
        <w:pStyle w:val="KeinLeerraum"/>
        <w:jc w:val="center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84F8C5B" wp14:editId="34B1E6E0">
            <wp:extent cx="3086100" cy="809625"/>
            <wp:effectExtent l="0" t="0" r="0" b="0"/>
            <wp:docPr id="6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230D7CE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46D3C9DC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45F3D676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36774908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19397B6B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4D408499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8 Viena </w:t>
      </w:r>
    </w:p>
    <w:p w14:paraId="3F2BBB6C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día libre.</w:t>
      </w:r>
    </w:p>
    <w:p w14:paraId="0BC1EFE9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Alojamiento.</w:t>
      </w:r>
    </w:p>
    <w:p w14:paraId="2A1D70AC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9 Viena-Bratislava-Budapest </w:t>
      </w:r>
    </w:p>
    <w:p w14:paraId="467844B6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traslado a Budapest incluyendo una breve visita por la ciudad de Bratislava.</w:t>
      </w:r>
    </w:p>
    <w:p w14:paraId="0EF0C5DF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MX"/>
        </w:rPr>
        <w:t xml:space="preserve">Resto del día libre y alojamiento.  </w:t>
      </w:r>
    </w:p>
    <w:p w14:paraId="45E3C7FD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10 Budapest </w:t>
      </w:r>
    </w:p>
    <w:p w14:paraId="4E7C15CB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de medio día de la ciudad de Budapest.</w:t>
      </w:r>
    </w:p>
    <w:p w14:paraId="095CE145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Nos marcharemos rumbo al puente de las Cadenas pasando por delante de la Basílica de San Esteban y el Parlamento. Atravesaremos el Danubio por el puente Margarita y los llevaremos al barrio del Castillo. Caminando hacia el Bastión de los Pescadores y la Iglesia del Rey Matías conocerán los lugares más famosos de la colina del Castillo. Continuaremos hacia el monte </w:t>
      </w:r>
      <w:proofErr w:type="spellStart"/>
      <w:r>
        <w:rPr>
          <w:rFonts w:cstheme="minorHAnsi"/>
          <w:color w:val="002060"/>
          <w:lang w:val="es-MX"/>
        </w:rPr>
        <w:t>Gellért</w:t>
      </w:r>
      <w:proofErr w:type="spellEnd"/>
      <w:r>
        <w:rPr>
          <w:rFonts w:cstheme="minorHAnsi"/>
          <w:color w:val="002060"/>
          <w:lang w:val="es-MX"/>
        </w:rPr>
        <w:t xml:space="preserve">, donde haremos una parada para sacar fotos. Seguidamente caminaremos por el puente Isabel hacia Pest. Una vez lleguemos a la otra parte de la ciudad, nos dirigiremos a ver el Gran Mercado, el Museo Nacional, la Estación del Este, el Estadio </w:t>
      </w:r>
      <w:proofErr w:type="spellStart"/>
      <w:r>
        <w:rPr>
          <w:rFonts w:cstheme="minorHAnsi"/>
          <w:color w:val="002060"/>
          <w:lang w:val="es-MX"/>
        </w:rPr>
        <w:t>Puskás</w:t>
      </w:r>
      <w:proofErr w:type="spellEnd"/>
      <w:r>
        <w:rPr>
          <w:rFonts w:cstheme="minorHAnsi"/>
          <w:color w:val="002060"/>
          <w:lang w:val="es-MX"/>
        </w:rPr>
        <w:t xml:space="preserve"> hasta llegar a la Plaza de los Héroes en el Parque Municipal. Después de un paseo por la plaza continuaremos por la avenida </w:t>
      </w:r>
      <w:proofErr w:type="spellStart"/>
      <w:r>
        <w:rPr>
          <w:rFonts w:cstheme="minorHAnsi"/>
          <w:color w:val="002060"/>
          <w:lang w:val="es-MX"/>
        </w:rPr>
        <w:t>Andrássy</w:t>
      </w:r>
      <w:proofErr w:type="spellEnd"/>
      <w:r>
        <w:rPr>
          <w:rFonts w:cstheme="minorHAnsi"/>
          <w:color w:val="002060"/>
          <w:lang w:val="es-MX"/>
        </w:rPr>
        <w:t>, pasando por la Ópera.</w:t>
      </w:r>
    </w:p>
    <w:p w14:paraId="4B3AC359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2864F869" w14:textId="77777777" w:rsidR="00365974" w:rsidRDefault="00365974" w:rsidP="00365974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11 Budapest </w:t>
      </w:r>
    </w:p>
    <w:p w14:paraId="449AAE22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Desayuno y traslado al aeropuerto de Budapest. </w:t>
      </w:r>
    </w:p>
    <w:p w14:paraId="7D172DF5" w14:textId="77777777" w:rsidR="00365974" w:rsidRDefault="00365974" w:rsidP="00365974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Fin de nuestros servicios.</w:t>
      </w:r>
    </w:p>
    <w:p w14:paraId="7ECE3599" w14:textId="47EB33E1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</w:p>
    <w:p w14:paraId="65C5C815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0DBF74EC" w14:textId="167BB5C8" w:rsidR="00B413BB" w:rsidRPr="005005E9" w:rsidRDefault="00B413BB" w:rsidP="00EF0707">
      <w:pPr>
        <w:pStyle w:val="KeinLeerraum"/>
        <w:rPr>
          <w:rFonts w:cstheme="minorHAnsi"/>
          <w:color w:val="002060"/>
          <w:lang w:val="en-US"/>
        </w:rPr>
      </w:pPr>
      <w:proofErr w:type="spellStart"/>
      <w:r w:rsidRPr="005005E9">
        <w:rPr>
          <w:rFonts w:cstheme="minorHAnsi"/>
          <w:color w:val="002060"/>
          <w:lang w:val="en-US"/>
        </w:rPr>
        <w:t>Berl</w:t>
      </w:r>
      <w:r w:rsidR="00365974">
        <w:rPr>
          <w:rFonts w:cstheme="minorHAnsi"/>
          <w:color w:val="002060"/>
          <w:lang w:val="en-US"/>
        </w:rPr>
        <w:t>í</w:t>
      </w:r>
      <w:r w:rsidRPr="005005E9">
        <w:rPr>
          <w:rFonts w:cstheme="minorHAnsi"/>
          <w:color w:val="002060"/>
          <w:lang w:val="en-US"/>
        </w:rPr>
        <w:t>n</w:t>
      </w:r>
      <w:proofErr w:type="spellEnd"/>
      <w:r w:rsidRPr="005005E9">
        <w:rPr>
          <w:rFonts w:cstheme="minorHAnsi"/>
          <w:color w:val="002060"/>
          <w:lang w:val="en-US"/>
        </w:rPr>
        <w:t xml:space="preserve">: </w:t>
      </w:r>
      <w:proofErr w:type="spellStart"/>
      <w:r w:rsidRPr="005005E9">
        <w:rPr>
          <w:rFonts w:cstheme="minorHAnsi"/>
          <w:color w:val="002060"/>
          <w:lang w:val="en-US"/>
        </w:rPr>
        <w:t>Maritim</w:t>
      </w:r>
      <w:proofErr w:type="spellEnd"/>
      <w:r w:rsidRPr="005005E9">
        <w:rPr>
          <w:rFonts w:cstheme="minorHAnsi"/>
          <w:color w:val="002060"/>
          <w:lang w:val="en-US"/>
        </w:rPr>
        <w:t xml:space="preserve"> Pro </w:t>
      </w:r>
      <w:proofErr w:type="spellStart"/>
      <w:r w:rsidRPr="005005E9">
        <w:rPr>
          <w:rFonts w:cstheme="minorHAnsi"/>
          <w:color w:val="002060"/>
          <w:lang w:val="en-US"/>
        </w:rPr>
        <w:t>Arte</w:t>
      </w:r>
      <w:proofErr w:type="spellEnd"/>
      <w:r w:rsidRPr="005005E9">
        <w:rPr>
          <w:rFonts w:cstheme="minorHAnsi"/>
          <w:color w:val="002060"/>
          <w:lang w:val="en-US"/>
        </w:rPr>
        <w:t xml:space="preserve"> * * * *</w:t>
      </w:r>
    </w:p>
    <w:p w14:paraId="77835831" w14:textId="0256AE89" w:rsidR="00EF0707" w:rsidRPr="005005E9" w:rsidRDefault="00EF0707" w:rsidP="00EF0707">
      <w:pPr>
        <w:pStyle w:val="KeinLeerraum"/>
        <w:rPr>
          <w:rFonts w:cstheme="minorHAnsi"/>
          <w:color w:val="002060"/>
          <w:lang w:val="en-US"/>
        </w:rPr>
      </w:pPr>
      <w:proofErr w:type="spellStart"/>
      <w:r w:rsidRPr="005005E9">
        <w:rPr>
          <w:rFonts w:cstheme="minorHAnsi"/>
          <w:color w:val="002060"/>
          <w:lang w:val="en-US"/>
        </w:rPr>
        <w:t>Praga</w:t>
      </w:r>
      <w:proofErr w:type="spellEnd"/>
      <w:r w:rsidRPr="005005E9">
        <w:rPr>
          <w:rFonts w:cstheme="minorHAnsi"/>
          <w:color w:val="002060"/>
          <w:lang w:val="en-US"/>
        </w:rPr>
        <w:t xml:space="preserve">: Grand Majestic * * * *  </w:t>
      </w:r>
    </w:p>
    <w:p w14:paraId="04DB3721" w14:textId="77777777" w:rsidR="00EF0707" w:rsidRPr="005005E9" w:rsidRDefault="00EF0707" w:rsidP="00EF0707">
      <w:pPr>
        <w:pStyle w:val="KeinLeerraum"/>
        <w:rPr>
          <w:rFonts w:cstheme="minorHAnsi"/>
          <w:color w:val="002060"/>
        </w:rPr>
      </w:pPr>
      <w:proofErr w:type="spellStart"/>
      <w:r w:rsidRPr="005005E9">
        <w:rPr>
          <w:rFonts w:cstheme="minorHAnsi"/>
          <w:color w:val="002060"/>
        </w:rPr>
        <w:t>Viena</w:t>
      </w:r>
      <w:proofErr w:type="spellEnd"/>
      <w:r w:rsidRPr="005005E9">
        <w:rPr>
          <w:rFonts w:cstheme="minorHAnsi"/>
          <w:color w:val="002060"/>
        </w:rPr>
        <w:t>: Am Konzerthaus * * * *</w:t>
      </w:r>
    </w:p>
    <w:p w14:paraId="68DEB30B" w14:textId="4EB1508D" w:rsidR="00EF0707" w:rsidRPr="005005E9" w:rsidRDefault="00EF0707" w:rsidP="00EF0707">
      <w:pPr>
        <w:pStyle w:val="KeinLeerraum"/>
        <w:rPr>
          <w:rFonts w:cstheme="minorHAnsi"/>
          <w:color w:val="002060"/>
        </w:rPr>
      </w:pPr>
      <w:r w:rsidRPr="005005E9">
        <w:rPr>
          <w:rFonts w:cstheme="minorHAnsi"/>
          <w:color w:val="002060"/>
        </w:rPr>
        <w:t xml:space="preserve">Budapest: </w:t>
      </w:r>
      <w:r w:rsidR="00AE66DD" w:rsidRPr="005005E9">
        <w:rPr>
          <w:rFonts w:cstheme="minorHAnsi"/>
          <w:color w:val="002060"/>
        </w:rPr>
        <w:t>Boho</w:t>
      </w:r>
      <w:r w:rsidRPr="005005E9">
        <w:rPr>
          <w:rFonts w:cstheme="minorHAnsi"/>
          <w:color w:val="002060"/>
        </w:rPr>
        <w:t xml:space="preserve"> * * * *</w:t>
      </w:r>
    </w:p>
    <w:p w14:paraId="4287A6D4" w14:textId="77777777" w:rsidR="00EF0707" w:rsidRPr="005005E9" w:rsidRDefault="00EF0707" w:rsidP="00EF0707">
      <w:pPr>
        <w:pStyle w:val="KeinLeerraum"/>
        <w:rPr>
          <w:rFonts w:cstheme="minorHAnsi"/>
          <w:b/>
          <w:bCs/>
          <w:color w:val="002060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17F3126A" w:rsidR="00EF0707" w:rsidRPr="00750991" w:rsidRDefault="00B413BB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10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Traslados de llegada y salida en vehículo privado con chofer habla inglesa o hispana </w:t>
      </w:r>
    </w:p>
    <w:p w14:paraId="29679519" w14:textId="5A48E76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Traslados entre ciudades según itinerario en vehículo privado con chofer-</w:t>
      </w:r>
      <w:r w:rsidR="00750991" w:rsidRPr="00750991">
        <w:rPr>
          <w:rFonts w:cstheme="minorHAnsi"/>
          <w:color w:val="002060"/>
          <w:lang w:val="es-MX"/>
        </w:rPr>
        <w:t>guía</w:t>
      </w:r>
      <w:r w:rsidRPr="00750991">
        <w:rPr>
          <w:rFonts w:cstheme="minorHAnsi"/>
          <w:color w:val="002060"/>
          <w:lang w:val="es-MX"/>
        </w:rPr>
        <w:t xml:space="preserve"> (01 </w:t>
      </w:r>
      <w:proofErr w:type="spellStart"/>
      <w:r w:rsidRPr="00750991">
        <w:rPr>
          <w:rFonts w:cstheme="minorHAnsi"/>
          <w:color w:val="002060"/>
          <w:lang w:val="es-MX"/>
        </w:rPr>
        <w:t>pax</w:t>
      </w:r>
      <w:proofErr w:type="spellEnd"/>
      <w:r w:rsidRPr="00750991">
        <w:rPr>
          <w:rFonts w:cstheme="minorHAnsi"/>
          <w:color w:val="002060"/>
          <w:lang w:val="es-MX"/>
        </w:rPr>
        <w:t>) de habla hispana</w:t>
      </w:r>
    </w:p>
    <w:p w14:paraId="05CFB521" w14:textId="5965FA49" w:rsidR="00EF0707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>Visitas según</w:t>
      </w:r>
      <w:r w:rsidRPr="0009768A">
        <w:rPr>
          <w:rFonts w:cstheme="minorHAnsi"/>
          <w:color w:val="002060"/>
          <w:lang w:val="es-ES"/>
        </w:rPr>
        <w:t xml:space="preserve"> itinerario en vehículo privado con </w:t>
      </w:r>
      <w:r w:rsidR="00365974" w:rsidRPr="0009768A">
        <w:rPr>
          <w:rFonts w:cstheme="minorHAnsi"/>
          <w:color w:val="002060"/>
          <w:lang w:val="es-ES"/>
        </w:rPr>
        <w:t>guía</w:t>
      </w:r>
      <w:r w:rsidRPr="0009768A">
        <w:rPr>
          <w:rFonts w:cstheme="minorHAnsi"/>
          <w:color w:val="002060"/>
          <w:lang w:val="es-ES"/>
        </w:rPr>
        <w:t xml:space="preserve"> de habla hispana</w:t>
      </w:r>
    </w:p>
    <w:p w14:paraId="32412A86" w14:textId="09092C8D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FFED6D8" w14:textId="2E84EA19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C157B74" w14:textId="1F2DD7BA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CB9B218" w14:textId="3AF20D0C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2EB6664" w14:textId="4BC3ECC9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5FA892" w14:textId="0ED2C2CE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4688238A" w14:textId="6FC842A4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0B181CA" w14:textId="05CE6DB5" w:rsidR="00384B0A" w:rsidRPr="0009768A" w:rsidRDefault="00384B0A" w:rsidP="00384B0A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750991">
        <w:rPr>
          <w:noProof/>
          <w:lang w:val="es-MX"/>
        </w:rPr>
        <w:lastRenderedPageBreak/>
        <w:drawing>
          <wp:inline distT="0" distB="0" distL="0" distR="0" wp14:anchorId="5B536256" wp14:editId="28F0762E">
            <wp:extent cx="3091815" cy="808990"/>
            <wp:effectExtent l="0" t="0" r="0" b="0"/>
            <wp:docPr id="1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A7D0FC" w14:textId="77093074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7D80B88" w14:textId="77777777" w:rsidR="00404D35" w:rsidRDefault="00404D35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481BF6D" w14:textId="77777777" w:rsidR="00404D35" w:rsidRDefault="00404D35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363F4689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doble:</w:t>
      </w:r>
    </w:p>
    <w:p w14:paraId="434E23D2" w14:textId="27C10921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258703BE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3370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3DA060EC" w14:textId="269C60B1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3640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3D5AD337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3880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1C49352A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3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4960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1681E6CB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6470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1F76B522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11780</w:t>
      </w:r>
      <w:r w:rsidR="00750991" w:rsidRPr="00750991">
        <w:rPr>
          <w:rFonts w:cstheme="minorHAnsi"/>
          <w:color w:val="002060"/>
          <w:lang w:val="es-ES"/>
        </w:rPr>
        <w:t xml:space="preserve">,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72C5168C" w:rsidR="0009768A" w:rsidRP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404D35">
        <w:rPr>
          <w:rFonts w:cstheme="minorHAnsi"/>
          <w:color w:val="002060"/>
          <w:lang w:val="es-ES"/>
        </w:rPr>
        <w:t>1180</w:t>
      </w:r>
      <w:r w:rsidRPr="0009768A">
        <w:rPr>
          <w:rFonts w:cstheme="minorHAnsi"/>
          <w:color w:val="002060"/>
          <w:lang w:val="es-ES"/>
        </w:rPr>
        <w:t>,- (a partir de 2 personas)</w:t>
      </w:r>
    </w:p>
    <w:p w14:paraId="7EF889C5" w14:textId="1FCA44C7" w:rsid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3BBFE5E0" w:rsidR="0009768A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001837FE" w14:textId="358A41ED" w:rsidR="006F4B59" w:rsidRPr="00C376CC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C45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47263"/>
    <w:rsid w:val="00072893"/>
    <w:rsid w:val="0009768A"/>
    <w:rsid w:val="001B37FA"/>
    <w:rsid w:val="001F1A3E"/>
    <w:rsid w:val="0025355F"/>
    <w:rsid w:val="00357014"/>
    <w:rsid w:val="00365974"/>
    <w:rsid w:val="00384B0A"/>
    <w:rsid w:val="00404D35"/>
    <w:rsid w:val="005005E9"/>
    <w:rsid w:val="00541C44"/>
    <w:rsid w:val="005542AA"/>
    <w:rsid w:val="005C5668"/>
    <w:rsid w:val="00652D85"/>
    <w:rsid w:val="006F4B59"/>
    <w:rsid w:val="00711F44"/>
    <w:rsid w:val="00750991"/>
    <w:rsid w:val="00942BA2"/>
    <w:rsid w:val="009A4F8D"/>
    <w:rsid w:val="00AE66DD"/>
    <w:rsid w:val="00B413BB"/>
    <w:rsid w:val="00B7203D"/>
    <w:rsid w:val="00C331A1"/>
    <w:rsid w:val="00C376CC"/>
    <w:rsid w:val="00C4571D"/>
    <w:rsid w:val="00C81CB8"/>
    <w:rsid w:val="00D90C7D"/>
    <w:rsid w:val="00DC5736"/>
    <w:rsid w:val="00EA76B4"/>
    <w:rsid w:val="00EF0707"/>
    <w:rsid w:val="00F85CCE"/>
    <w:rsid w:val="00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11</cp:revision>
  <cp:lastPrinted>2024-10-07T13:18:00Z</cp:lastPrinted>
  <dcterms:created xsi:type="dcterms:W3CDTF">2024-10-08T10:00:00Z</dcterms:created>
  <dcterms:modified xsi:type="dcterms:W3CDTF">2024-12-13T14:12:00Z</dcterms:modified>
</cp:coreProperties>
</file>