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11F57622" w:rsidR="00AC4687" w:rsidRPr="008F13E9" w:rsidRDefault="003F4860" w:rsidP="007E3F96">
      <w:pPr>
        <w:pStyle w:val="Ttulo3"/>
        <w:jc w:val="center"/>
        <w:rPr>
          <w:rFonts w:ascii="Century Gothic" w:hAnsi="Century Gothic"/>
          <w:color w:val="86B3B3"/>
          <w:sz w:val="32"/>
          <w:szCs w:val="32"/>
          <w:bdr w:val="single" w:sz="4" w:space="0" w:color="auto"/>
        </w:rPr>
      </w:pPr>
      <w:r w:rsidRPr="003F4860">
        <w:rPr>
          <w:rFonts w:ascii="Century Gothic" w:hAnsi="Century Gothic"/>
          <w:color w:val="64A0BA"/>
          <w:sz w:val="32"/>
          <w:szCs w:val="32"/>
          <w:bdr w:val="single" w:sz="4" w:space="0" w:color="auto"/>
          <w:lang w:val="pt-BR"/>
        </w:rPr>
        <w:t>ALEMANIA - SELVA NEGRA Y SUIZA</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EC0309">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11BF8D52"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3F4860">
        <w:rPr>
          <w:rFonts w:ascii="Century Gothic" w:hAnsi="Century Gothic" w:cs="Arial"/>
          <w:b/>
          <w:color w:val="64A0BA"/>
          <w:sz w:val="28"/>
          <w:szCs w:val="28"/>
          <w:lang w:val="pt-BR"/>
        </w:rPr>
        <w:t>EETALSUI</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6F6F4044"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EC0309">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2143851" w14:textId="55FC2FE6" w:rsidR="003F4860" w:rsidRPr="003F4860" w:rsidRDefault="003F4860" w:rsidP="003F4860">
      <w:pPr>
        <w:jc w:val="both"/>
        <w:rPr>
          <w:rFonts w:ascii="Century Gothic" w:hAnsi="Century Gothic" w:cs="Arial"/>
          <w:bCs/>
          <w:sz w:val="20"/>
          <w:szCs w:val="20"/>
          <w:lang w:val="es-ES"/>
        </w:rPr>
      </w:pPr>
      <w:r w:rsidRPr="003F4860">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EC0309">
        <w:rPr>
          <w:rFonts w:ascii="Century Gothic" w:hAnsi="Century Gothic" w:cs="Arial"/>
          <w:bCs/>
          <w:sz w:val="20"/>
          <w:szCs w:val="20"/>
          <w:lang w:val="es-ES"/>
        </w:rPr>
        <w:t>3, 17, 31</w:t>
      </w:r>
    </w:p>
    <w:p w14:paraId="4CC15377" w14:textId="47E31BE0" w:rsidR="003F4860" w:rsidRPr="003F4860" w:rsidRDefault="003F4860" w:rsidP="003F4860">
      <w:pPr>
        <w:jc w:val="both"/>
        <w:rPr>
          <w:rFonts w:ascii="Century Gothic" w:hAnsi="Century Gothic" w:cs="Arial"/>
          <w:bCs/>
          <w:sz w:val="20"/>
          <w:szCs w:val="20"/>
          <w:lang w:val="es-ES"/>
        </w:rPr>
      </w:pPr>
      <w:r w:rsidRPr="003F4860">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3F4860">
        <w:rPr>
          <w:rFonts w:ascii="Century Gothic" w:hAnsi="Century Gothic" w:cs="Arial"/>
          <w:bCs/>
          <w:sz w:val="20"/>
          <w:szCs w:val="20"/>
          <w:lang w:val="es-ES"/>
        </w:rPr>
        <w:t>1</w:t>
      </w:r>
      <w:r w:rsidR="00EC0309">
        <w:rPr>
          <w:rFonts w:ascii="Century Gothic" w:hAnsi="Century Gothic" w:cs="Arial"/>
          <w:bCs/>
          <w:sz w:val="20"/>
          <w:szCs w:val="20"/>
          <w:lang w:val="es-ES"/>
        </w:rPr>
        <w:t>2</w:t>
      </w:r>
    </w:p>
    <w:p w14:paraId="2FABE67B" w14:textId="59F24F17" w:rsidR="003F4860" w:rsidRPr="003F4860" w:rsidRDefault="003F4860" w:rsidP="003F4860">
      <w:pPr>
        <w:jc w:val="both"/>
        <w:rPr>
          <w:rFonts w:ascii="Century Gothic" w:hAnsi="Century Gothic" w:cs="Arial"/>
          <w:bCs/>
          <w:sz w:val="20"/>
          <w:szCs w:val="20"/>
          <w:lang w:val="es-ES"/>
        </w:rPr>
      </w:pPr>
      <w:r w:rsidRPr="003F4860">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C0309">
        <w:rPr>
          <w:rFonts w:ascii="Century Gothic" w:hAnsi="Century Gothic" w:cs="Arial"/>
          <w:bCs/>
          <w:sz w:val="20"/>
          <w:szCs w:val="20"/>
          <w:lang w:val="es-ES"/>
        </w:rPr>
        <w:t>9</w:t>
      </w:r>
    </w:p>
    <w:p w14:paraId="7C0EAF23" w14:textId="3145F160" w:rsidR="00EA0531" w:rsidRPr="002E5B33" w:rsidRDefault="003F4860" w:rsidP="003F4860">
      <w:pPr>
        <w:jc w:val="both"/>
        <w:rPr>
          <w:rFonts w:ascii="Century Gothic" w:hAnsi="Century Gothic" w:cs="Arial"/>
          <w:bCs/>
          <w:sz w:val="20"/>
          <w:szCs w:val="20"/>
          <w:lang w:val="es-ES"/>
        </w:rPr>
      </w:pPr>
      <w:r w:rsidRPr="003F4860">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C0309">
        <w:rPr>
          <w:rFonts w:ascii="Century Gothic" w:hAnsi="Century Gothic" w:cs="Arial"/>
          <w:bCs/>
          <w:sz w:val="20"/>
          <w:szCs w:val="20"/>
          <w:lang w:val="es-ES"/>
        </w:rPr>
        <w:t xml:space="preserve">6, </w:t>
      </w:r>
      <w:r w:rsidR="00EC0309" w:rsidRPr="00EC0309">
        <w:rPr>
          <w:rFonts w:ascii="Century Gothic" w:hAnsi="Century Gothic" w:cs="Arial"/>
          <w:bCs/>
          <w:color w:val="EE0000"/>
          <w:sz w:val="20"/>
          <w:szCs w:val="20"/>
          <w:lang w:val="es-ES"/>
        </w:rPr>
        <w:t>20</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058CF87F" w14:textId="39167BA3"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FRANKFURT: MARITIM</w:t>
      </w:r>
      <w:r w:rsidRPr="002E5B33">
        <w:rPr>
          <w:rFonts w:ascii="Century Gothic" w:hAnsi="Century Gothic" w:cs="Arial"/>
          <w:sz w:val="20"/>
          <w:szCs w:val="20"/>
          <w:lang w:val="it-IT"/>
        </w:rPr>
        <w:t xml:space="preserve"> * * * *</w:t>
      </w:r>
    </w:p>
    <w:p w14:paraId="28F78252" w14:textId="77777777" w:rsidR="006D6642"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 xml:space="preserve">HEIDELBERG: </w:t>
      </w:r>
      <w:r w:rsidR="006D6642">
        <w:rPr>
          <w:rFonts w:ascii="Century Gothic" w:hAnsi="Century Gothic" w:cs="Arial"/>
          <w:sz w:val="20"/>
          <w:szCs w:val="20"/>
          <w:lang w:val="it-IT"/>
        </w:rPr>
        <w:t>MARRIOTT * * * *</w:t>
      </w:r>
    </w:p>
    <w:p w14:paraId="201D57C4" w14:textId="480CAA8B"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FRIBURGO: NOVOTEL KONGRESS</w:t>
      </w:r>
      <w:r w:rsidRPr="002E5B33">
        <w:rPr>
          <w:rFonts w:ascii="Century Gothic" w:hAnsi="Century Gothic" w:cs="Arial"/>
          <w:sz w:val="20"/>
          <w:szCs w:val="20"/>
          <w:lang w:val="it-IT"/>
        </w:rPr>
        <w:t xml:space="preserve"> * * * *</w:t>
      </w:r>
    </w:p>
    <w:p w14:paraId="20BCAC7B" w14:textId="76C53C22"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MÚNICH: WESTIN GRAND MÚNICH</w:t>
      </w:r>
      <w:r w:rsidRPr="002E5B33">
        <w:rPr>
          <w:rFonts w:ascii="Century Gothic" w:hAnsi="Century Gothic" w:cs="Arial"/>
          <w:sz w:val="20"/>
          <w:szCs w:val="20"/>
          <w:lang w:val="it-IT"/>
        </w:rPr>
        <w:t xml:space="preserve"> * * * *</w:t>
      </w:r>
      <w:r w:rsidRPr="00EA0531">
        <w:rPr>
          <w:rFonts w:ascii="Century Gothic" w:hAnsi="Century Gothic" w:cs="Arial"/>
          <w:sz w:val="20"/>
          <w:szCs w:val="20"/>
          <w:lang w:val="it-IT"/>
        </w:rPr>
        <w:t xml:space="preserve"> (</w:t>
      </w:r>
      <w:r>
        <w:rPr>
          <w:rFonts w:ascii="Century Gothic" w:hAnsi="Century Gothic" w:cs="Arial"/>
          <w:sz w:val="20"/>
          <w:szCs w:val="20"/>
          <w:lang w:val="it-IT"/>
        </w:rPr>
        <w:t>*</w:t>
      </w:r>
      <w:r w:rsidRPr="00EA0531">
        <w:rPr>
          <w:rFonts w:ascii="Century Gothic" w:hAnsi="Century Gothic" w:cs="Arial"/>
          <w:sz w:val="20"/>
          <w:szCs w:val="20"/>
          <w:lang w:val="it-IT"/>
        </w:rPr>
        <w:t>)</w:t>
      </w:r>
    </w:p>
    <w:p w14:paraId="0131BFF5" w14:textId="76C8A454"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ZÚRICH: NOVOTEL CITY WEST</w:t>
      </w:r>
      <w:r w:rsidRPr="002E5B33">
        <w:rPr>
          <w:rFonts w:ascii="Century Gothic" w:hAnsi="Century Gothic" w:cs="Arial"/>
          <w:sz w:val="20"/>
          <w:szCs w:val="20"/>
          <w:lang w:val="it-IT"/>
        </w:rPr>
        <w:t xml:space="preserve"> * * * *</w:t>
      </w:r>
    </w:p>
    <w:p w14:paraId="7B318CC1" w14:textId="7D55290B"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BERNA: SWISSOTEL KURSAAL</w:t>
      </w:r>
      <w:r>
        <w:rPr>
          <w:rFonts w:ascii="Century Gothic" w:hAnsi="Century Gothic" w:cs="Arial"/>
          <w:sz w:val="20"/>
          <w:szCs w:val="20"/>
          <w:lang w:val="it-IT"/>
        </w:rPr>
        <w:t xml:space="preserve">, </w:t>
      </w:r>
      <w:r w:rsidRPr="003F4860">
        <w:rPr>
          <w:rFonts w:ascii="Century Gothic" w:hAnsi="Century Gothic" w:cs="Arial"/>
          <w:sz w:val="20"/>
          <w:szCs w:val="20"/>
          <w:lang w:val="it-IT"/>
        </w:rPr>
        <w:t>NH BRISTOL</w:t>
      </w:r>
      <w:r w:rsidRPr="002E5B33">
        <w:rPr>
          <w:rFonts w:ascii="Century Gothic" w:hAnsi="Century Gothic" w:cs="Arial"/>
          <w:sz w:val="20"/>
          <w:szCs w:val="20"/>
          <w:lang w:val="it-IT"/>
        </w:rPr>
        <w:t xml:space="preserve"> * * * *</w:t>
      </w:r>
    </w:p>
    <w:p w14:paraId="36F1B163" w14:textId="78472B34"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GINEBRA: CROWNE PLAZA</w:t>
      </w:r>
      <w:r w:rsidRPr="002E5B33">
        <w:rPr>
          <w:rFonts w:ascii="Century Gothic" w:hAnsi="Century Gothic" w:cs="Arial"/>
          <w:sz w:val="20"/>
          <w:szCs w:val="20"/>
          <w:lang w:val="it-IT"/>
        </w:rPr>
        <w:t xml:space="preserve"> * * * *</w:t>
      </w:r>
    </w:p>
    <w:p w14:paraId="712F04BE" w14:textId="1488AD43" w:rsidR="003F4860" w:rsidRPr="003F4860"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ZERMATT: HOTEL AMBASSADOR</w:t>
      </w:r>
      <w:r w:rsidRPr="002E5B33">
        <w:rPr>
          <w:rFonts w:ascii="Century Gothic" w:hAnsi="Century Gothic" w:cs="Arial"/>
          <w:sz w:val="20"/>
          <w:szCs w:val="20"/>
          <w:lang w:val="it-IT"/>
        </w:rPr>
        <w:t xml:space="preserve"> * * * *</w:t>
      </w:r>
    </w:p>
    <w:p w14:paraId="3F194349" w14:textId="1C6AFC84" w:rsidR="007E3F96" w:rsidRPr="002E5B33" w:rsidRDefault="003F4860" w:rsidP="003F4860">
      <w:pPr>
        <w:jc w:val="both"/>
        <w:rPr>
          <w:rFonts w:ascii="Century Gothic" w:hAnsi="Century Gothic" w:cs="Arial"/>
          <w:sz w:val="20"/>
          <w:szCs w:val="20"/>
          <w:lang w:val="it-IT"/>
        </w:rPr>
      </w:pPr>
      <w:r w:rsidRPr="003F4860">
        <w:rPr>
          <w:rFonts w:ascii="Century Gothic" w:hAnsi="Century Gothic" w:cs="Arial"/>
          <w:sz w:val="20"/>
          <w:szCs w:val="20"/>
          <w:lang w:val="it-IT"/>
        </w:rPr>
        <w:t>ZÚRICH: NOVOTEL CITY WEST</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38292EFF" w14:textId="0231156C" w:rsidR="003F4860" w:rsidRPr="00EC0309" w:rsidRDefault="001F3116" w:rsidP="00EC0309">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1EFCBFA9" w14:textId="77777777" w:rsidR="003F4860" w:rsidRPr="003F4860" w:rsidRDefault="003F4860" w:rsidP="003F4860">
      <w:pPr>
        <w:jc w:val="both"/>
        <w:rPr>
          <w:rFonts w:ascii="Century Gothic" w:hAnsi="Century Gothic" w:cs="Arial"/>
          <w:sz w:val="20"/>
          <w:szCs w:val="20"/>
          <w:lang w:val="fr-FR"/>
        </w:rPr>
      </w:pPr>
      <w:r w:rsidRPr="003F4860">
        <w:rPr>
          <w:rFonts w:ascii="Century Gothic" w:hAnsi="Century Gothic" w:cs="Arial"/>
          <w:sz w:val="20"/>
          <w:szCs w:val="20"/>
          <w:lang w:val="fr-FR"/>
        </w:rPr>
        <w:t>• Guía exclusivo de habla hispana</w:t>
      </w:r>
    </w:p>
    <w:p w14:paraId="615173C2" w14:textId="77777777" w:rsidR="003F4860" w:rsidRPr="003F4860" w:rsidRDefault="003F4860" w:rsidP="003F4860">
      <w:pPr>
        <w:jc w:val="both"/>
        <w:rPr>
          <w:rFonts w:ascii="Century Gothic" w:hAnsi="Century Gothic" w:cs="Arial"/>
          <w:sz w:val="20"/>
          <w:szCs w:val="20"/>
          <w:lang w:val="fr-FR"/>
        </w:rPr>
      </w:pPr>
      <w:r w:rsidRPr="003F4860">
        <w:rPr>
          <w:rFonts w:ascii="Century Gothic" w:hAnsi="Century Gothic" w:cs="Arial"/>
          <w:sz w:val="20"/>
          <w:szCs w:val="20"/>
          <w:lang w:val="fr-FR"/>
        </w:rPr>
        <w:t>• 15 noches alojamiento con desayuno buffet</w:t>
      </w:r>
    </w:p>
    <w:p w14:paraId="08DF79A6" w14:textId="0E99E989" w:rsidR="00AC4687" w:rsidRDefault="003F4860" w:rsidP="003F4860">
      <w:pPr>
        <w:jc w:val="both"/>
        <w:rPr>
          <w:rFonts w:ascii="Century Gothic" w:hAnsi="Century Gothic" w:cs="Arial"/>
          <w:sz w:val="20"/>
          <w:szCs w:val="20"/>
          <w:lang w:val="fr-FR"/>
        </w:rPr>
      </w:pPr>
      <w:r w:rsidRPr="003F4860">
        <w:rPr>
          <w:rFonts w:ascii="Century Gothic" w:hAnsi="Century Gothic" w:cs="Arial"/>
          <w:sz w:val="20"/>
          <w:szCs w:val="20"/>
          <w:lang w:val="fr-FR"/>
        </w:rPr>
        <w:t>• Entradas y experiencias según itinerario</w:t>
      </w:r>
    </w:p>
    <w:p w14:paraId="5BF808EA" w14:textId="1C788E22" w:rsidR="00EC0309" w:rsidRPr="00EC0309" w:rsidRDefault="00EC0309" w:rsidP="003F4860">
      <w:pPr>
        <w:jc w:val="both"/>
        <w:rPr>
          <w:rFonts w:ascii="Century Gothic" w:hAnsi="Century Gothic" w:cs="Arial"/>
          <w:sz w:val="20"/>
          <w:szCs w:val="20"/>
          <w:lang w:val="es-ES"/>
        </w:rPr>
      </w:pPr>
      <w:r w:rsidRPr="00EC0309">
        <w:rPr>
          <w:rFonts w:ascii="Century Gothic" w:hAnsi="Century Gothic" w:cs="Arial"/>
          <w:sz w:val="20"/>
          <w:szCs w:val="20"/>
          <w:lang w:val="es-ES"/>
        </w:rPr>
        <w:t>• Billete de tren 2a clase GLACIER EXPRESS</w:t>
      </w:r>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1DB178A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EC0309">
        <w:rPr>
          <w:rFonts w:ascii="Century Gothic" w:hAnsi="Century Gothic" w:cs="Arial"/>
          <w:b/>
          <w:bCs/>
          <w:color w:val="FF0000"/>
          <w:sz w:val="20"/>
          <w:szCs w:val="20"/>
          <w:lang w:val="it-IT"/>
        </w:rPr>
        <w:t>4990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7FF97C18" w14:textId="6490911B" w:rsidR="000A76FE" w:rsidRDefault="00AE1FF1" w:rsidP="003F4860">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EC0309">
        <w:rPr>
          <w:rFonts w:ascii="Century Gothic" w:hAnsi="Century Gothic" w:cs="Arial"/>
          <w:b/>
          <w:bCs/>
          <w:color w:val="FF0000"/>
          <w:sz w:val="20"/>
          <w:szCs w:val="20"/>
          <w:lang w:val="it-IT"/>
        </w:rPr>
        <w:t>2250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570E5FD7" w14:textId="6FC04F11" w:rsidR="00EC0309" w:rsidRPr="00EC0309" w:rsidRDefault="00EC0309" w:rsidP="003F4860">
      <w:pPr>
        <w:jc w:val="both"/>
        <w:rPr>
          <w:rFonts w:ascii="Century Gothic" w:hAnsi="Century Gothic"/>
          <w:bCs/>
          <w:color w:val="EE0000"/>
          <w:sz w:val="20"/>
          <w:szCs w:val="20"/>
          <w:lang w:val="es-ES"/>
        </w:rPr>
      </w:pPr>
      <w:r w:rsidRPr="00EC0309">
        <w:rPr>
          <w:rFonts w:ascii="Century Gothic" w:hAnsi="Century Gothic"/>
          <w:bCs/>
          <w:color w:val="EE0000"/>
          <w:sz w:val="20"/>
          <w:szCs w:val="20"/>
          <w:lang w:val="es-ES"/>
        </w:rPr>
        <w:t>€ 300,- suplemento por persona Oktoberfest en Múnich Septiembre 20</w:t>
      </w:r>
    </w:p>
    <w:p w14:paraId="5AB6AD77" w14:textId="2D299209" w:rsidR="003F4860" w:rsidRDefault="003F4860" w:rsidP="003F4860">
      <w:pPr>
        <w:jc w:val="both"/>
        <w:rPr>
          <w:rFonts w:ascii="Century Gothic" w:hAnsi="Century Gothic"/>
          <w:bCs/>
          <w:sz w:val="20"/>
          <w:szCs w:val="20"/>
          <w:lang w:val="es-ES_tradnl"/>
        </w:rPr>
      </w:pPr>
    </w:p>
    <w:p w14:paraId="2ED43B03" w14:textId="77777777" w:rsidR="003F4860" w:rsidRPr="002E5B33" w:rsidRDefault="003F4860" w:rsidP="003F4860">
      <w:pPr>
        <w:jc w:val="both"/>
        <w:rPr>
          <w:rFonts w:ascii="Century Gothic" w:hAnsi="Century Gothic"/>
          <w:bCs/>
          <w:sz w:val="20"/>
          <w:szCs w:val="20"/>
          <w:lang w:val="es-ES_tradnl"/>
        </w:rPr>
      </w:pPr>
    </w:p>
    <w:p w14:paraId="4E1ECDA4" w14:textId="5455E930" w:rsidR="003F4860" w:rsidRPr="003F4860" w:rsidRDefault="003F4860" w:rsidP="003F4860">
      <w:pPr>
        <w:pStyle w:val="Ttulo3"/>
        <w:jc w:val="both"/>
        <w:rPr>
          <w:rFonts w:ascii="Century Gothic" w:hAnsi="Century Gothic"/>
          <w:color w:val="FF0000"/>
          <w:szCs w:val="20"/>
        </w:rPr>
      </w:pPr>
      <w:r w:rsidRPr="003F4860">
        <w:rPr>
          <w:rFonts w:ascii="Century Gothic" w:hAnsi="Century Gothic"/>
          <w:color w:val="FF0000"/>
          <w:szCs w:val="20"/>
        </w:rPr>
        <w:t xml:space="preserve">DÍA 1 DOM </w:t>
      </w:r>
      <w:r w:rsidRPr="003F4860">
        <w:rPr>
          <w:rFonts w:ascii="Century Gothic" w:hAnsi="Century Gothic"/>
          <w:color w:val="FF0000"/>
          <w:szCs w:val="20"/>
        </w:rPr>
        <w:tab/>
        <w:t>FRANKFURT</w:t>
      </w:r>
      <w:r w:rsidR="00756855">
        <w:rPr>
          <w:rFonts w:ascii="Century Gothic" w:hAnsi="Century Gothic"/>
          <w:color w:val="FF0000"/>
          <w:szCs w:val="20"/>
        </w:rPr>
        <w:t xml:space="preserve"> </w:t>
      </w:r>
    </w:p>
    <w:p w14:paraId="5A00B50E"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Llegada a Frankfurt y traslado al hotel.</w:t>
      </w:r>
    </w:p>
    <w:p w14:paraId="0DBE9949" w14:textId="682EB69F" w:rsidR="003F4860"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Alojamiento. El guia estará a partir de las 19 hrs en el hotel.</w:t>
      </w:r>
    </w:p>
    <w:p w14:paraId="7E0FAF04" w14:textId="77777777" w:rsidR="00EC0309" w:rsidRDefault="00EC0309" w:rsidP="00EC0309">
      <w:pPr>
        <w:jc w:val="both"/>
        <w:rPr>
          <w:rFonts w:ascii="Century Gothic" w:hAnsi="Century Gothic"/>
          <w:sz w:val="20"/>
          <w:szCs w:val="20"/>
          <w:lang w:val="es-ES"/>
        </w:rPr>
      </w:pPr>
    </w:p>
    <w:p w14:paraId="206989AC"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2 LUN FRANKFURT - ROTHEMBURGO - HEIDELBERG</w:t>
      </w:r>
    </w:p>
    <w:p w14:paraId="0BD3616E"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 xml:space="preserve">Desayuno y visita de la ciudad de Frankfurt donde le mostraremos el centro histórico con Römer, el Ayuntamiento, la Catedral y la Paulskirche (Iglesia de Paulo). Podremos ver la Casa de Goethe, el lugar de nacimiento de un gran poeta alemán y las instalaciones de la Feria de Frankfurt, donde tienen lugar las exposiciones internacionales. El Alte Oper (Opera Antigua) y el distrito financiero, con sus rascacielos incluyendo los más altos de Europa. El Banco Central Europeo, la Hauptwache, y la calle principal y comercial „Zeil“. Las grandes torres de las </w:t>
      </w:r>
      <w:r w:rsidRPr="00EC0309">
        <w:rPr>
          <w:rFonts w:ascii="Century Gothic" w:hAnsi="Century Gothic"/>
          <w:sz w:val="20"/>
          <w:szCs w:val="20"/>
          <w:lang w:val="es-ES"/>
        </w:rPr>
        <w:lastRenderedPageBreak/>
        <w:t>antiguas murallas de la ciudad y los museos en el margen de Rin. A continuación salida hacia Rothenburg ob der Tauber. Al llegar te recibe una visión de la Edad Media que parece congelada en el tiempo. Sus murallas perfectamente conservadas y sus calles empedradas te transportan a una época de caballeros y doncellas. La plaza del mercado, con su ayuntamiento de fachada pintoresca y sus casas de entramado de madera, es el centro neurálgico de esta ciudad medieval. Por la tarde salida hacia Heidelberg. Alojamiento en Heidelberg.</w:t>
      </w:r>
    </w:p>
    <w:p w14:paraId="474D798D" w14:textId="77777777" w:rsidR="00EC0309" w:rsidRPr="00EC0309" w:rsidRDefault="00EC0309" w:rsidP="00EC0309">
      <w:pPr>
        <w:jc w:val="both"/>
        <w:rPr>
          <w:rFonts w:ascii="Century Gothic" w:hAnsi="Century Gothic"/>
          <w:sz w:val="20"/>
          <w:szCs w:val="20"/>
          <w:lang w:val="es-ES"/>
        </w:rPr>
      </w:pPr>
    </w:p>
    <w:p w14:paraId="023CDFBB"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3 MAR HEIDELBERG</w:t>
      </w:r>
    </w:p>
    <w:p w14:paraId="745FC3AD"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visita de la ciudad de Heidelberg, la ciudad mas antigua de Alemania. Comenzamos la visita en el casco antiguo de Heidelberg, donde se encuentran varios edificios históricos, como el antiguo ayuntamiento y la Heiliggeistkirche, ambos del siglo XV. Lo que más nos impresiona son las casas con entramado de madera que caracterizan la zona. El punto culminante de esta visita es el castillo de Heidelberg. El castillo se alza en lo alto de la ciudad y ofrece una vista impresionante del valle del Neckar. Una experiencia especial es la gran bodega de barriles, donde se encuentra el barril de vino más grande del mundo. Después de visitar el castillo, daremos un paseo por el Puente Viejo. El puente de piedra del siglo XVIII es otro punto de referencia de Heidelberg y pone fin a nuestra visita. Tarde libre y alojamiento.</w:t>
      </w:r>
    </w:p>
    <w:p w14:paraId="18E2AD47" w14:textId="77777777" w:rsidR="00EC0309" w:rsidRPr="00EC0309" w:rsidRDefault="00EC0309" w:rsidP="00EC0309">
      <w:pPr>
        <w:jc w:val="both"/>
        <w:rPr>
          <w:rFonts w:ascii="Century Gothic" w:hAnsi="Century Gothic"/>
          <w:sz w:val="20"/>
          <w:szCs w:val="20"/>
          <w:lang w:val="es-ES"/>
        </w:rPr>
      </w:pPr>
    </w:p>
    <w:p w14:paraId="4B1E36B6"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4 MIE HEIDELBERG - ESTRASBURGO - FRIBURGO</w:t>
      </w:r>
    </w:p>
    <w:p w14:paraId="6125CD9D"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El recorrido te lleva a través de los encantadores valles del río Neckar y del Rin, donde las colinas cubiertas de viñedos se reflejan en las tranquilas aguas. A medida que te acercas a la frontera francesa, el paisaje se transforma gradualmente en suaves colinas y bosques frondosos. Pronto, te encuentras cruzando el Rin y entrando en la mágica ciudad de Estrasburgo, con su icónica catedral gótica y sus encantadoras calles empedradas. Estrasburgo, con su rica historia y su vibrante cultura, te da la bienvenida con los brazos abiertos. Desde su pintoresco barrio de La Petite France hasta su bullicioso mercado navideño en la Plaza de la Catedral, cada rincón de la ciudad está impregnado de encanto y carácter. Corta visita panoramica y continuacion del viaje a Friburgo.</w:t>
      </w:r>
    </w:p>
    <w:p w14:paraId="024DF6A7" w14:textId="77777777" w:rsidR="00EC0309" w:rsidRPr="00EC0309" w:rsidRDefault="00EC0309" w:rsidP="00EC0309">
      <w:pPr>
        <w:jc w:val="both"/>
        <w:rPr>
          <w:rFonts w:ascii="Century Gothic" w:hAnsi="Century Gothic"/>
          <w:sz w:val="20"/>
          <w:szCs w:val="20"/>
          <w:lang w:val="es-ES"/>
        </w:rPr>
      </w:pPr>
    </w:p>
    <w:p w14:paraId="03FC0664"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5 JUE FRIBURGO - SELVA NEGRA - LINDAU - MÚNICH</w:t>
      </w:r>
    </w:p>
    <w:p w14:paraId="768DD3C3"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El viaje desde Freiburg hasta Lindau es una aventura que te lleva desde las suaves colinas de la Selva Negra hasta las orillas del majestuoso lago Constanza, pasando por pintorescos pueblos y paisajes impresionantes. El primer reloj de cuco más grande del mundo se encuentra en Schonach Untertal y fue construido por el relojero Josef Dold y su familia a lo largo de dos años. Su mecanismo mide 3,60 metros de largo, 3,10 metros de alto y 1 metro de profundidad. Fabricado enteramente en madera, es testimonio de la gran artesanía y los cálculos precisos que se emplearon en su construcción. 50 veces más grande que un reloj de cuco normal, invita a los visitantes a echar un vistazo a su interior.. Continuacion del viaje a Lindau una encantadora ciudad isleña ubicada en la costa sur del lago Constanza. Con su pintoresco puerto, sus calles empedradas y su impresionante arquitectura histórica. Corta parada y salida a través de la exuberante región de Allgäu, conocida por sus prados verdes, bosques densos y tradicionales casas de campo adornadas con flores.a Munich. Llegada y alojamiento.</w:t>
      </w:r>
    </w:p>
    <w:p w14:paraId="3A01E1D5" w14:textId="77777777" w:rsidR="00EC0309" w:rsidRPr="00EC0309" w:rsidRDefault="00EC0309" w:rsidP="00EC0309">
      <w:pPr>
        <w:jc w:val="both"/>
        <w:rPr>
          <w:rFonts w:ascii="Century Gothic" w:hAnsi="Century Gothic"/>
          <w:sz w:val="20"/>
          <w:szCs w:val="20"/>
          <w:lang w:val="es-ES"/>
        </w:rPr>
      </w:pPr>
    </w:p>
    <w:p w14:paraId="754178A0"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6 VIE MÚNICH</w:t>
      </w:r>
    </w:p>
    <w:p w14:paraId="6BBD8091"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visita panorámica de la capital de Baviera a las orillas del río Isar en el piedemonte septentrional de los Alpes. Comenzando por la puerta medieval de la ciudad „Karlstor“, su guía les acompaña hasta la Iglesia St. Michael, en la que se encuentran los restos de „el Rey Loco“. Tras atravesar Marienplatz para ver el Ayuntamiento con su famoso carrillón, conocerán la iglesia Frauenkirche, que según la leyenda conserva la huella del Diablo en su entrada. La visita continua a la Plaza de la Ópera, el Feldherrnhalle o Monumento a los Generales Bávaros, la iglesia Bürgersaalkirche, la Residencia Real, la Iglesia de San Pedro y antes de regresas a su hotel, pueden dar un paseo por el parque más grande de la ciudad, el jardín Inglés. Alojamiento.</w:t>
      </w:r>
    </w:p>
    <w:p w14:paraId="5FFA30FC" w14:textId="77777777" w:rsidR="00EC0309" w:rsidRPr="00EC0309" w:rsidRDefault="00EC0309" w:rsidP="00EC0309">
      <w:pPr>
        <w:jc w:val="both"/>
        <w:rPr>
          <w:rFonts w:ascii="Century Gothic" w:hAnsi="Century Gothic"/>
          <w:sz w:val="20"/>
          <w:szCs w:val="20"/>
          <w:lang w:val="es-ES"/>
        </w:rPr>
      </w:pPr>
    </w:p>
    <w:p w14:paraId="1C362C8F"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7 SAB MÚNICH - NEUSCHWANSTEIN - MÚNICH</w:t>
      </w:r>
    </w:p>
    <w:p w14:paraId="65582AD6"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 xml:space="preserve">Desayuno y a continuación visita del Castillo Neuschwanstein, construido por el rey Luis II de Baviera, más conocido por su apodo de “el Rey Loco”. La construcción se inspiraba en los castillos medievales de los «Caballeros Teutónicos» y sus salones aluden a mitos, fábulas y leyendas. A continuación visita del Palacio de Linderhof, el más pequeño de los tres palacios construidos por Luis II de Baviera, que pretendía emular al Castillo de Versalles. Por lo tarde </w:t>
      </w:r>
      <w:r w:rsidRPr="00EC0309">
        <w:rPr>
          <w:rFonts w:ascii="Century Gothic" w:hAnsi="Century Gothic"/>
          <w:sz w:val="20"/>
          <w:szCs w:val="20"/>
          <w:lang w:val="es-ES"/>
        </w:rPr>
        <w:lastRenderedPageBreak/>
        <w:t>continuación del viaje a Oberammergau, célebre por su auto de la Pasión que data de 1633 que se representa cada 10 años. Visitamos igualmente a continuación la abadia benedictina de Ettal, fundada por la Casa de Wittelsbacher. Alojamiento.</w:t>
      </w:r>
    </w:p>
    <w:p w14:paraId="02703920" w14:textId="77777777" w:rsidR="00EC0309" w:rsidRPr="00EC0309" w:rsidRDefault="00EC0309" w:rsidP="00EC0309">
      <w:pPr>
        <w:jc w:val="both"/>
        <w:rPr>
          <w:rFonts w:ascii="Century Gothic" w:hAnsi="Century Gothic"/>
          <w:sz w:val="20"/>
          <w:szCs w:val="20"/>
          <w:lang w:val="es-ES"/>
        </w:rPr>
      </w:pPr>
    </w:p>
    <w:p w14:paraId="264C2AE3" w14:textId="77777777" w:rsidR="00EC0309" w:rsidRPr="00EC0309" w:rsidRDefault="00EC0309" w:rsidP="00EC0309">
      <w:pPr>
        <w:pStyle w:val="Ttulo3"/>
        <w:jc w:val="both"/>
        <w:rPr>
          <w:rFonts w:ascii="Century Gothic" w:hAnsi="Century Gothic"/>
          <w:szCs w:val="20"/>
        </w:rPr>
      </w:pPr>
      <w:r w:rsidRPr="00EC0309">
        <w:rPr>
          <w:rFonts w:ascii="Century Gothic" w:hAnsi="Century Gothic"/>
          <w:color w:val="FF0000"/>
          <w:szCs w:val="20"/>
        </w:rPr>
        <w:t>DÍA 8 DOM MÚNICH - SCHAFFHAUSEN - ZÜRICH</w:t>
      </w:r>
    </w:p>
    <w:p w14:paraId="53160B07"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salida hacia Schaffhausen, famosa por las cataratas del Rhin, el mayor salto de agua en Europa Central. A continuación pasamos por el casco antiguo de Schaffhausen, cerrado a los coches, que es considerado como uno de los más pintorescos de toda Suiza. Llegada a Zúrich por la tarde y alojamiento.</w:t>
      </w:r>
    </w:p>
    <w:p w14:paraId="0FB1DDBE" w14:textId="77777777" w:rsidR="00EC0309" w:rsidRPr="00EC0309" w:rsidRDefault="00EC0309" w:rsidP="00EC0309">
      <w:pPr>
        <w:jc w:val="both"/>
        <w:rPr>
          <w:rFonts w:ascii="Century Gothic" w:hAnsi="Century Gothic"/>
          <w:sz w:val="20"/>
          <w:szCs w:val="20"/>
          <w:lang w:val="es-ES"/>
        </w:rPr>
      </w:pPr>
    </w:p>
    <w:p w14:paraId="35947F77"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9 LUN ZÚRICH</w:t>
      </w:r>
    </w:p>
    <w:p w14:paraId="1CEACFF9"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visita de la ciudad, en la que destaca especialmente el casco histórico con la catedral, el antiguo ayuntamiento y la Puerta de San Martín. Continuamos por el centro comercial y financiero, la Bahnhofstrasse, la Iglesia de Fraumünster, el Limmatquai y el barrio de la Universidad- A continuación descubrirémos el mundo del chocolate visitando la Casa del Chocolate Lindt. Vamos a aprender sobre la extensa historia del chocolate y haremos una espléndida degustación.</w:t>
      </w:r>
    </w:p>
    <w:p w14:paraId="773951D4" w14:textId="77777777" w:rsidR="00EC0309" w:rsidRPr="00EC0309" w:rsidRDefault="00EC0309" w:rsidP="00EC0309">
      <w:pPr>
        <w:jc w:val="both"/>
        <w:rPr>
          <w:rFonts w:ascii="Century Gothic" w:hAnsi="Century Gothic"/>
          <w:sz w:val="20"/>
          <w:szCs w:val="20"/>
          <w:lang w:val="es-ES"/>
        </w:rPr>
      </w:pPr>
    </w:p>
    <w:p w14:paraId="6D053211"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10 MAR ZÚRICH – LUCERNA – BERNA</w:t>
      </w:r>
    </w:p>
    <w:p w14:paraId="7B5EA059"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continuación hacia Lucerna, ciudad medieval, ubicada a orillas del Lago de los Cuatro Cantones. Punto de atracción es el famoso Puente de la Capilla, construido de madera en 1333, cubierto y embellecido con varias pinturas. A continuación vamos a la aldea de Engelberg subiendo con el primer teleférico giratorio del mundo a la cima del Monte Titlis a 3020 m, donde nos espera una vista panorámica sobrecogedora de las montañas. Por la tarde continuación del recorrido hacia Berna, capital de Suiza, una de las ciudades medievales mejor conservadas de toda Europa. Alojamiento.</w:t>
      </w:r>
    </w:p>
    <w:p w14:paraId="783A5F01" w14:textId="77777777" w:rsidR="00EC0309" w:rsidRPr="00EC0309" w:rsidRDefault="00EC0309" w:rsidP="00EC0309">
      <w:pPr>
        <w:jc w:val="both"/>
        <w:rPr>
          <w:rFonts w:ascii="Century Gothic" w:hAnsi="Century Gothic"/>
          <w:sz w:val="20"/>
          <w:szCs w:val="20"/>
          <w:lang w:val="es-ES"/>
        </w:rPr>
      </w:pPr>
    </w:p>
    <w:p w14:paraId="725BA01F"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11 MIE BERNA - GRUYERE - GINEBRA</w:t>
      </w:r>
    </w:p>
    <w:p w14:paraId="401AC1B8"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visita panorámica donde se destaca la Torre del Reloj y la Catedral de San Vicente del siglo XV. Tras un interesante recorrido por la ciudad, partimos hacia la región de Gruyeres, la pequeña ciudad que parece haberse quedado en la Edad Media, la región es conocida por la producción de queso gruyer, uno de los quesos más apreciados en Suiza. Haremos un paseo por Gruyeres y al final visitaremos una fábrica de quesos, donde finalizamos esta visita con una degustación. Continuación a Ginebra. Alojamiento.</w:t>
      </w:r>
    </w:p>
    <w:p w14:paraId="5D867E71" w14:textId="77777777" w:rsidR="00EC0309" w:rsidRPr="00EC0309" w:rsidRDefault="00EC0309" w:rsidP="00EC0309">
      <w:pPr>
        <w:jc w:val="both"/>
        <w:rPr>
          <w:rFonts w:ascii="Century Gothic" w:hAnsi="Century Gothic"/>
          <w:sz w:val="20"/>
          <w:szCs w:val="20"/>
          <w:lang w:val="es-ES"/>
        </w:rPr>
      </w:pPr>
    </w:p>
    <w:p w14:paraId="0BADA3A6" w14:textId="77777777" w:rsidR="00EC0309" w:rsidRPr="00EC0309" w:rsidRDefault="00EC0309" w:rsidP="00EC0309">
      <w:pPr>
        <w:pStyle w:val="Ttulo3"/>
        <w:jc w:val="both"/>
        <w:rPr>
          <w:rFonts w:ascii="Century Gothic" w:hAnsi="Century Gothic"/>
          <w:szCs w:val="20"/>
        </w:rPr>
      </w:pPr>
      <w:r w:rsidRPr="00EC0309">
        <w:rPr>
          <w:rFonts w:ascii="Century Gothic" w:hAnsi="Century Gothic"/>
          <w:color w:val="FF0000"/>
          <w:szCs w:val="20"/>
        </w:rPr>
        <w:t>DÍA 12 JUE GINEBRA</w:t>
      </w:r>
    </w:p>
    <w:p w14:paraId="7F6C9FC4"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visita de la ciudad paseando por la Promenade Du Lac y su jardín Inglés donde puede apreciarse el famoso Reloj Floral, símbolo de la importancia que sigue teniendo la industria relojera para la ciudad. Ginebra es cuna de ilustres personajes como Calvino, Rousseau, Voltaire y Henri Dunant, fundador de la Cruz Roja. El emblema de la ciudad es el Chorro</w:t>
      </w:r>
      <w:r>
        <w:rPr>
          <w:rFonts w:ascii="Century Gothic" w:hAnsi="Century Gothic"/>
          <w:sz w:val="20"/>
          <w:szCs w:val="20"/>
          <w:lang w:val="es-ES"/>
        </w:rPr>
        <w:t xml:space="preserve"> </w:t>
      </w:r>
      <w:r w:rsidRPr="00EC0309">
        <w:rPr>
          <w:rFonts w:ascii="Century Gothic" w:hAnsi="Century Gothic"/>
          <w:sz w:val="20"/>
          <w:szCs w:val="20"/>
          <w:lang w:val="es-ES"/>
        </w:rPr>
        <w:t>de Agua más alto del mundo que alcanza una altura de 140 metros. El agua se dispara a 100 kms por hora y una válvula le otorga una apariencia blanca brillante que se ve aún mejor durante la noche. Pasamos por el centro histórico en que se erige la famosa Catedral Calvinista de San Pierre donde predicaba Juan Calvino. Punto de atracción que visitamos es el Parc des Bastions con el Monumento a los Reformadores, homenaje a los padres de la Reforma calvinista. Si quiere llevarse a casa un recuerdo caro, seguro que lo encontrará en la ruta de los relojes para turistas. Todas las marcas de relojes famosas, como Patek Philipp, Rolex, Frederique Constant y Hublot, tienen un escaparate en Ginebra. Tarde libre y alojamiento en Ginebra.</w:t>
      </w:r>
    </w:p>
    <w:p w14:paraId="053A25B5" w14:textId="77777777" w:rsidR="00EC0309" w:rsidRPr="00EC0309" w:rsidRDefault="00EC0309" w:rsidP="00EC0309">
      <w:pPr>
        <w:jc w:val="both"/>
        <w:rPr>
          <w:rFonts w:ascii="Century Gothic" w:hAnsi="Century Gothic"/>
          <w:sz w:val="20"/>
          <w:szCs w:val="20"/>
          <w:lang w:val="es-ES"/>
        </w:rPr>
      </w:pPr>
    </w:p>
    <w:p w14:paraId="22C53BD7"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13 VIE GINEBRA - MONTREUX - ZERMATT</w:t>
      </w:r>
    </w:p>
    <w:p w14:paraId="03956B98"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salida hacia Montreux. Entre el lago, las montañas y los viñedos, la Riviera de Montreux parece un paisaje de postal. Hacemos una pequeña visita y haremos una visita interior en el famoso castillo Chillon, que está situado en un promontorio rocoso a orillas del lago Lemán. El castillo amurallado es el edificio histórico más visitado de Suiza. Durante casi cuatro siglos, Chillón fue la residencia y rentable aduana de los condes de Saboya. Continuación a Zermatt, pueblo pintoresco con sus antiguas casas de madera y granjas decoradas con flores. Zermatt se encuentra a los pies del Cervino y su desarrollo turístico está estrechamente ligado a la montaña más famosa del mundo. El pueblo vacacional, sin coches, ha conservado su carácter típico y ofrece posibilidades de excursión casi ilimitadas. Alojamiento.</w:t>
      </w:r>
    </w:p>
    <w:p w14:paraId="164D5A72" w14:textId="77777777" w:rsidR="00EC0309" w:rsidRPr="00EC0309" w:rsidRDefault="00EC0309" w:rsidP="00EC0309">
      <w:pPr>
        <w:jc w:val="both"/>
        <w:rPr>
          <w:rFonts w:ascii="Century Gothic" w:hAnsi="Century Gothic"/>
          <w:sz w:val="20"/>
          <w:szCs w:val="20"/>
          <w:lang w:val="es-ES"/>
        </w:rPr>
      </w:pPr>
    </w:p>
    <w:p w14:paraId="3093920B" w14:textId="77777777" w:rsidR="00EC0309" w:rsidRPr="00EC0309" w:rsidRDefault="00EC0309" w:rsidP="00EC0309">
      <w:pPr>
        <w:pStyle w:val="Ttulo3"/>
        <w:jc w:val="both"/>
        <w:rPr>
          <w:rFonts w:ascii="Century Gothic" w:hAnsi="Century Gothic"/>
          <w:color w:val="FF0000"/>
          <w:szCs w:val="20"/>
        </w:rPr>
      </w:pPr>
      <w:r w:rsidRPr="00EC0309">
        <w:rPr>
          <w:rFonts w:ascii="Century Gothic" w:hAnsi="Century Gothic"/>
          <w:color w:val="FF0000"/>
          <w:szCs w:val="20"/>
        </w:rPr>
        <w:t>DÍA 14 SAB ZERMATT</w:t>
      </w:r>
    </w:p>
    <w:p w14:paraId="2856868A"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subida en tren cremallera al Gornergrat. El mirador de Gornergrat, situado a 3089 metros de altura, ofrece una de las mejores vistas del Cervino, la montaña más famosa de los Alpes por su imponente forma de pirámide y por ser el logo del riquísimo chocolate Toblerone. Gornergrat, también ofrece unas espectaculares vistas panorámicas de hasta 29 cumbres que superan los 4 mil metros como el Dufour, la más alta de Suiza, y el Gorner Glacier, el tercer glaciar más largo de la cordillera de los Alpes. Regreso en tren a Zermatt y alojamiento.</w:t>
      </w:r>
    </w:p>
    <w:p w14:paraId="1A742E1B" w14:textId="77777777" w:rsidR="00EC0309" w:rsidRPr="00EC0309" w:rsidRDefault="00EC0309" w:rsidP="00EC0309">
      <w:pPr>
        <w:jc w:val="both"/>
        <w:rPr>
          <w:rFonts w:ascii="Century Gothic" w:hAnsi="Century Gothic"/>
          <w:sz w:val="20"/>
          <w:szCs w:val="20"/>
          <w:lang w:val="es-ES"/>
        </w:rPr>
      </w:pPr>
    </w:p>
    <w:p w14:paraId="761990B5" w14:textId="77777777" w:rsidR="00EC0309" w:rsidRPr="0027431D" w:rsidRDefault="00EC0309" w:rsidP="0027431D">
      <w:pPr>
        <w:pStyle w:val="Ttulo3"/>
        <w:jc w:val="both"/>
        <w:rPr>
          <w:rFonts w:ascii="Century Gothic" w:hAnsi="Century Gothic"/>
          <w:color w:val="FF0000"/>
          <w:szCs w:val="20"/>
        </w:rPr>
      </w:pPr>
      <w:r w:rsidRPr="0027431D">
        <w:rPr>
          <w:rFonts w:ascii="Century Gothic" w:hAnsi="Century Gothic"/>
          <w:color w:val="FF0000"/>
          <w:szCs w:val="20"/>
        </w:rPr>
        <w:t>DÍA 15 DOM ZERMATT - GLACIER EXPRESS - ZÚRICH</w:t>
      </w:r>
    </w:p>
    <w:p w14:paraId="4DD153DC" w14:textId="77777777"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subida al Glacier Express, uno de los trenes panorámicos más icónicos de Suiza, conocido como el „tren expreso más lento del mundo“. Su ruta conecta Zermatt con St. Moritz, atravesando impresionantes paisajes alpinos. En este trayecto, nos enfocaremos en la sección de Zermatt a Chur, un recorrido de aproximadamente 5 horas y 30 minutos a través de valles, montañas y puentes espectaculares. El tren sigue el curso del río Ródano, pasando por Brig hacia el Oberalp Pass, el punto más alto del trayecto, situado a 2.033 metros sobre el nivel del mar. Desde el Oberalp Pass, el tren comienza su descenso hacia Chur, la ciudad más antigua de Suiza. Desembarque y continuacion del viaje en nuestro bus a Zurich. Alojamiento.</w:t>
      </w:r>
    </w:p>
    <w:p w14:paraId="728AEC2C" w14:textId="77777777" w:rsidR="00EC0309" w:rsidRPr="00EC0309" w:rsidRDefault="00EC0309" w:rsidP="00EC0309">
      <w:pPr>
        <w:jc w:val="both"/>
        <w:rPr>
          <w:rFonts w:ascii="Century Gothic" w:hAnsi="Century Gothic"/>
          <w:sz w:val="20"/>
          <w:szCs w:val="20"/>
          <w:lang w:val="es-ES"/>
        </w:rPr>
      </w:pPr>
    </w:p>
    <w:p w14:paraId="5693383D" w14:textId="77777777" w:rsidR="00EC0309" w:rsidRPr="0027431D" w:rsidRDefault="00EC0309" w:rsidP="0027431D">
      <w:pPr>
        <w:pStyle w:val="Ttulo3"/>
        <w:jc w:val="both"/>
        <w:rPr>
          <w:rFonts w:ascii="Century Gothic" w:hAnsi="Century Gothic"/>
          <w:color w:val="FF0000"/>
          <w:szCs w:val="20"/>
        </w:rPr>
      </w:pPr>
      <w:r w:rsidRPr="0027431D">
        <w:rPr>
          <w:rFonts w:ascii="Century Gothic" w:hAnsi="Century Gothic"/>
          <w:color w:val="FF0000"/>
          <w:szCs w:val="20"/>
        </w:rPr>
        <w:t>DÍA 16 LUN ZÚRICH</w:t>
      </w:r>
    </w:p>
    <w:p w14:paraId="1397D779" w14:textId="68E1577F" w:rsidR="00EC0309" w:rsidRPr="00EC0309" w:rsidRDefault="00EC0309" w:rsidP="00EC0309">
      <w:pPr>
        <w:jc w:val="both"/>
        <w:rPr>
          <w:rFonts w:ascii="Century Gothic" w:hAnsi="Century Gothic"/>
          <w:sz w:val="20"/>
          <w:szCs w:val="20"/>
          <w:lang w:val="es-ES"/>
        </w:rPr>
      </w:pPr>
      <w:r w:rsidRPr="00EC0309">
        <w:rPr>
          <w:rFonts w:ascii="Century Gothic" w:hAnsi="Century Gothic"/>
          <w:sz w:val="20"/>
          <w:szCs w:val="20"/>
          <w:lang w:val="es-ES"/>
        </w:rPr>
        <w:t>Desayuno y traslado al aeropuerto.</w:t>
      </w:r>
    </w:p>
    <w:p w14:paraId="3A62DC15" w14:textId="3FA63E7B" w:rsidR="007E3F96" w:rsidRPr="002E5B33" w:rsidRDefault="007E3F96" w:rsidP="003F4860">
      <w:pPr>
        <w:jc w:val="both"/>
        <w:rPr>
          <w:rFonts w:ascii="Century Gothic" w:hAnsi="Century Gothic"/>
          <w:sz w:val="20"/>
          <w:szCs w:val="20"/>
          <w:lang w:val="es-ES"/>
        </w:rPr>
      </w:pPr>
    </w:p>
    <w:sectPr w:rsidR="007E3F96"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7431D"/>
    <w:rsid w:val="002B1DBE"/>
    <w:rsid w:val="002E5B33"/>
    <w:rsid w:val="003013F4"/>
    <w:rsid w:val="0031584E"/>
    <w:rsid w:val="00315CB7"/>
    <w:rsid w:val="00320B1A"/>
    <w:rsid w:val="003223BC"/>
    <w:rsid w:val="00326736"/>
    <w:rsid w:val="0038784B"/>
    <w:rsid w:val="003A107E"/>
    <w:rsid w:val="003A373B"/>
    <w:rsid w:val="003C7629"/>
    <w:rsid w:val="003F4860"/>
    <w:rsid w:val="0041593D"/>
    <w:rsid w:val="004B6DA8"/>
    <w:rsid w:val="004C1A4D"/>
    <w:rsid w:val="004D520F"/>
    <w:rsid w:val="00507E57"/>
    <w:rsid w:val="00546A34"/>
    <w:rsid w:val="0057233A"/>
    <w:rsid w:val="0058222E"/>
    <w:rsid w:val="0058433A"/>
    <w:rsid w:val="00587A59"/>
    <w:rsid w:val="0060412C"/>
    <w:rsid w:val="0068243A"/>
    <w:rsid w:val="006907D3"/>
    <w:rsid w:val="006B0084"/>
    <w:rsid w:val="006D6642"/>
    <w:rsid w:val="0072265A"/>
    <w:rsid w:val="007229F4"/>
    <w:rsid w:val="00730B15"/>
    <w:rsid w:val="00756855"/>
    <w:rsid w:val="007570EC"/>
    <w:rsid w:val="00775B2F"/>
    <w:rsid w:val="0079403F"/>
    <w:rsid w:val="007D0BCB"/>
    <w:rsid w:val="007D4ABB"/>
    <w:rsid w:val="007E3F96"/>
    <w:rsid w:val="00836237"/>
    <w:rsid w:val="008377C2"/>
    <w:rsid w:val="008615E8"/>
    <w:rsid w:val="0089517D"/>
    <w:rsid w:val="008F13E9"/>
    <w:rsid w:val="00924444"/>
    <w:rsid w:val="009E7D84"/>
    <w:rsid w:val="009F3AF5"/>
    <w:rsid w:val="00A100ED"/>
    <w:rsid w:val="00A329DC"/>
    <w:rsid w:val="00A32F0F"/>
    <w:rsid w:val="00A66B02"/>
    <w:rsid w:val="00A70142"/>
    <w:rsid w:val="00A9022F"/>
    <w:rsid w:val="00AC4687"/>
    <w:rsid w:val="00AE1FF1"/>
    <w:rsid w:val="00B4186D"/>
    <w:rsid w:val="00B41EFF"/>
    <w:rsid w:val="00B74659"/>
    <w:rsid w:val="00B80573"/>
    <w:rsid w:val="00BD09D2"/>
    <w:rsid w:val="00BE4B4E"/>
    <w:rsid w:val="00C419C4"/>
    <w:rsid w:val="00C43923"/>
    <w:rsid w:val="00C83830"/>
    <w:rsid w:val="00CD6D1C"/>
    <w:rsid w:val="00CE35B5"/>
    <w:rsid w:val="00CF226B"/>
    <w:rsid w:val="00D329FF"/>
    <w:rsid w:val="00D525DB"/>
    <w:rsid w:val="00D56B11"/>
    <w:rsid w:val="00D61C16"/>
    <w:rsid w:val="00D67A51"/>
    <w:rsid w:val="00D76445"/>
    <w:rsid w:val="00DB68F8"/>
    <w:rsid w:val="00DD4479"/>
    <w:rsid w:val="00E014D2"/>
    <w:rsid w:val="00E534B8"/>
    <w:rsid w:val="00EA0531"/>
    <w:rsid w:val="00EA2D22"/>
    <w:rsid w:val="00EB79EF"/>
    <w:rsid w:val="00EC0309"/>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1831</Words>
  <Characters>10074</Characters>
  <Application>Microsoft Office Word</Application>
  <DocSecurity>0</DocSecurity>
  <Lines>83</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5</cp:revision>
  <cp:lastPrinted>2020-06-25T10:29:00Z</cp:lastPrinted>
  <dcterms:created xsi:type="dcterms:W3CDTF">2024-07-05T14:37:00Z</dcterms:created>
  <dcterms:modified xsi:type="dcterms:W3CDTF">2025-10-16T14:01:00Z</dcterms:modified>
</cp:coreProperties>
</file>