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37B1FF8" w:rsidR="00AC4687" w:rsidRPr="00C170DD" w:rsidRDefault="00CC3F96" w:rsidP="00B41EFF">
      <w:pPr>
        <w:jc w:val="center"/>
        <w:rPr>
          <w:lang w:val="pt-BR"/>
        </w:rPr>
      </w:pPr>
      <w:r>
        <w:rPr>
          <w:noProof/>
          <w:lang w:val="pt-BR"/>
        </w:rPr>
        <w:drawing>
          <wp:inline distT="0" distB="0" distL="0" distR="0" wp14:anchorId="75862330" wp14:editId="3600EE2F">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7CD477C8" w:rsidR="00AC4687" w:rsidRPr="00CC3F96" w:rsidRDefault="00CC3F96" w:rsidP="000069A4">
      <w:pPr>
        <w:pStyle w:val="Ttulo3"/>
        <w:jc w:val="center"/>
        <w:rPr>
          <w:rFonts w:ascii="Century Gothic" w:hAnsi="Century Gothic"/>
          <w:color w:val="64A0BA"/>
          <w:sz w:val="32"/>
          <w:szCs w:val="32"/>
          <w:bdr w:val="single" w:sz="4" w:space="0" w:color="auto"/>
          <w:lang w:val="pt-BR"/>
        </w:rPr>
      </w:pPr>
      <w:r w:rsidRPr="00CC3F96">
        <w:rPr>
          <w:rFonts w:ascii="Century Gothic" w:hAnsi="Century Gothic"/>
          <w:color w:val="64A0BA"/>
          <w:sz w:val="32"/>
          <w:szCs w:val="32"/>
          <w:bdr w:val="single" w:sz="4" w:space="0" w:color="auto"/>
          <w:lang w:val="pt-BR"/>
        </w:rPr>
        <w:t>PRA</w:t>
      </w:r>
      <w:r>
        <w:rPr>
          <w:rFonts w:ascii="Century Gothic" w:hAnsi="Century Gothic"/>
          <w:color w:val="64A0BA"/>
          <w:sz w:val="32"/>
          <w:szCs w:val="32"/>
          <w:bdr w:val="single" w:sz="4" w:space="0" w:color="auto"/>
          <w:lang w:val="pt-BR"/>
        </w:rPr>
        <w:t>G</w:t>
      </w:r>
      <w:r w:rsidRPr="00CC3F96">
        <w:rPr>
          <w:rFonts w:ascii="Century Gothic" w:hAnsi="Century Gothic"/>
          <w:color w:val="64A0BA"/>
          <w:sz w:val="32"/>
          <w:szCs w:val="32"/>
          <w:bdr w:val="single" w:sz="4" w:space="0" w:color="auto"/>
          <w:lang w:val="pt-BR"/>
        </w:rPr>
        <w:t>A Y POLONIA</w:t>
      </w:r>
      <w:r w:rsidR="00B919B5" w:rsidRPr="00CC3F96">
        <w:rPr>
          <w:rFonts w:ascii="Century Gothic" w:hAnsi="Century Gothic"/>
          <w:color w:val="64A0BA"/>
          <w:sz w:val="32"/>
          <w:szCs w:val="32"/>
          <w:bdr w:val="single" w:sz="4" w:space="0" w:color="auto"/>
          <w:lang w:val="pt-BR"/>
        </w:rPr>
        <w:t xml:space="preserve"> </w:t>
      </w:r>
      <w:r w:rsidR="00AC4687" w:rsidRPr="00CC3F96">
        <w:rPr>
          <w:rFonts w:ascii="Century Gothic" w:hAnsi="Century Gothic"/>
          <w:color w:val="64A0BA"/>
          <w:sz w:val="32"/>
          <w:szCs w:val="32"/>
          <w:bdr w:val="single" w:sz="4" w:space="0" w:color="auto"/>
          <w:lang w:val="pt-BR"/>
        </w:rPr>
        <w:t>20</w:t>
      </w:r>
      <w:r w:rsidR="0060412C" w:rsidRPr="00CC3F96">
        <w:rPr>
          <w:rFonts w:ascii="Century Gothic" w:hAnsi="Century Gothic"/>
          <w:color w:val="64A0BA"/>
          <w:sz w:val="32"/>
          <w:szCs w:val="32"/>
          <w:bdr w:val="single" w:sz="4" w:space="0" w:color="auto"/>
          <w:lang w:val="pt-BR"/>
        </w:rPr>
        <w:t>2</w:t>
      </w:r>
      <w:r w:rsidR="00884F03" w:rsidRPr="00CC3F96">
        <w:rPr>
          <w:rFonts w:ascii="Century Gothic" w:hAnsi="Century Gothic"/>
          <w:color w:val="64A0BA"/>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106C74F4" w:rsidR="00AC4687" w:rsidRPr="00CC3F96" w:rsidRDefault="0058433A" w:rsidP="00CC3F96">
      <w:pPr>
        <w:pStyle w:val="Ttulo3"/>
        <w:jc w:val="center"/>
        <w:rPr>
          <w:rFonts w:ascii="Century Gothic" w:hAnsi="Century Gothic"/>
          <w:color w:val="64A0BA"/>
          <w:sz w:val="32"/>
          <w:szCs w:val="32"/>
          <w:bdr w:val="single" w:sz="4" w:space="0" w:color="auto"/>
          <w:lang w:val="pt-BR"/>
        </w:rPr>
      </w:pPr>
      <w:r w:rsidRPr="00CC3F96">
        <w:rPr>
          <w:rFonts w:ascii="Century Gothic" w:hAnsi="Century Gothic"/>
          <w:color w:val="64A0BA"/>
          <w:sz w:val="32"/>
          <w:szCs w:val="32"/>
          <w:bdr w:val="single" w:sz="4" w:space="0" w:color="auto"/>
          <w:lang w:val="pt-BR"/>
        </w:rPr>
        <w:t xml:space="preserve">Código: </w:t>
      </w:r>
      <w:r w:rsidR="00CC3F96" w:rsidRPr="00CC3F96">
        <w:rPr>
          <w:rFonts w:ascii="Century Gothic" w:hAnsi="Century Gothic"/>
          <w:color w:val="64A0BA"/>
          <w:sz w:val="32"/>
          <w:szCs w:val="32"/>
          <w:bdr w:val="single" w:sz="4" w:space="0" w:color="auto"/>
          <w:lang w:val="pt-BR"/>
        </w:rPr>
        <w:t>PPOL</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BB511EF" w:rsidR="001F3116"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SALIDAS GARANTIZADAS 202</w:t>
      </w:r>
      <w:r w:rsidR="00884F03" w:rsidRPr="00CC3F96">
        <w:rPr>
          <w:rFonts w:ascii="Century Gothic" w:hAnsi="Century Gothic"/>
          <w:color w:val="64A0BA"/>
          <w:sz w:val="24"/>
          <w:bdr w:val="single" w:sz="4" w:space="0" w:color="auto"/>
          <w:lang w:val="pt-BR"/>
        </w:rPr>
        <w:t>6</w:t>
      </w:r>
      <w:r w:rsidRPr="00CC3F96">
        <w:rPr>
          <w:rFonts w:ascii="Century Gothic" w:hAnsi="Century Gothic"/>
          <w:color w:val="64A0BA"/>
          <w:sz w:val="24"/>
          <w:bdr w:val="single" w:sz="4" w:space="0" w:color="auto"/>
          <w:lang w:val="pt-BR"/>
        </w:rPr>
        <w:t xml:space="preserve"> </w:t>
      </w:r>
    </w:p>
    <w:p w14:paraId="21EB7627" w14:textId="60C9ADFF"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884F03">
        <w:rPr>
          <w:rFonts w:ascii="Century Gothic" w:hAnsi="Century Gothic" w:cs="Arial"/>
          <w:bCs/>
          <w:sz w:val="20"/>
          <w:szCs w:val="20"/>
          <w:lang w:val="es-ES"/>
        </w:rPr>
        <w:t>2</w:t>
      </w:r>
      <w:r w:rsidR="00CC3F96">
        <w:rPr>
          <w:rFonts w:ascii="Century Gothic" w:hAnsi="Century Gothic" w:cs="Arial"/>
          <w:bCs/>
          <w:sz w:val="20"/>
          <w:szCs w:val="20"/>
          <w:lang w:val="es-ES"/>
        </w:rPr>
        <w:t>6</w:t>
      </w:r>
    </w:p>
    <w:p w14:paraId="61206BBD" w14:textId="0B482F04"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C3F96">
        <w:rPr>
          <w:rFonts w:ascii="Century Gothic" w:hAnsi="Century Gothic" w:cs="Arial"/>
          <w:bCs/>
          <w:sz w:val="20"/>
          <w:szCs w:val="20"/>
          <w:lang w:val="es-ES"/>
        </w:rPr>
        <w:t>9</w:t>
      </w:r>
    </w:p>
    <w:p w14:paraId="33D22CFE" w14:textId="561F891C" w:rsidR="00B919B5" w:rsidRPr="00B919B5"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C3F96">
        <w:rPr>
          <w:rFonts w:ascii="Century Gothic" w:hAnsi="Century Gothic" w:cs="Arial"/>
          <w:bCs/>
          <w:sz w:val="20"/>
          <w:szCs w:val="20"/>
          <w:lang w:val="es-ES"/>
        </w:rPr>
        <w:t>21</w:t>
      </w:r>
    </w:p>
    <w:p w14:paraId="3B5A8359" w14:textId="359D70AD" w:rsidR="00B919B5" w:rsidRPr="002E5B33" w:rsidRDefault="00B919B5" w:rsidP="00B919B5">
      <w:pPr>
        <w:jc w:val="both"/>
        <w:rPr>
          <w:rFonts w:ascii="Century Gothic" w:hAnsi="Century Gothic" w:cs="Arial"/>
          <w:bCs/>
          <w:sz w:val="20"/>
          <w:szCs w:val="20"/>
          <w:lang w:val="es-ES"/>
        </w:rPr>
      </w:pPr>
      <w:r w:rsidRPr="00B919B5">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C3F96">
        <w:rPr>
          <w:rFonts w:ascii="Century Gothic" w:hAnsi="Century Gothic" w:cs="Arial"/>
          <w:bCs/>
          <w:sz w:val="20"/>
          <w:szCs w:val="20"/>
          <w:lang w:val="es-ES"/>
        </w:rPr>
        <w:t xml:space="preserve">1, </w:t>
      </w:r>
      <w:r w:rsidR="00884F03">
        <w:rPr>
          <w:rFonts w:ascii="Century Gothic" w:hAnsi="Century Gothic" w:cs="Arial"/>
          <w:bCs/>
          <w:sz w:val="20"/>
          <w:szCs w:val="20"/>
          <w:lang w:val="es-ES"/>
        </w:rPr>
        <w:t>1</w:t>
      </w:r>
      <w:r w:rsidR="00CC3F96">
        <w:rPr>
          <w:rFonts w:ascii="Century Gothic" w:hAnsi="Century Gothic" w:cs="Arial"/>
          <w:bCs/>
          <w:sz w:val="20"/>
          <w:szCs w:val="20"/>
          <w:lang w:val="es-ES"/>
        </w:rPr>
        <w:t>5</w:t>
      </w:r>
      <w:r w:rsidR="00884F03">
        <w:rPr>
          <w:rFonts w:ascii="Century Gothic" w:hAnsi="Century Gothic" w:cs="Arial"/>
          <w:bCs/>
          <w:sz w:val="20"/>
          <w:szCs w:val="20"/>
          <w:lang w:val="es-ES"/>
        </w:rPr>
        <w:t>, 2</w:t>
      </w:r>
      <w:r w:rsidR="00CC3F96">
        <w:rPr>
          <w:rFonts w:ascii="Century Gothic" w:hAnsi="Century Gothic" w:cs="Arial"/>
          <w:bCs/>
          <w:sz w:val="20"/>
          <w:szCs w:val="20"/>
          <w:lang w:val="es-ES"/>
        </w:rPr>
        <w:t>9</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HOTELES PREVISTOS</w:t>
      </w:r>
      <w:r w:rsidR="00A329DC" w:rsidRPr="00CC3F96">
        <w:rPr>
          <w:rFonts w:ascii="Century Gothic" w:hAnsi="Century Gothic"/>
          <w:color w:val="64A0BA"/>
          <w:sz w:val="24"/>
          <w:bdr w:val="single" w:sz="4" w:space="0" w:color="auto"/>
          <w:lang w:val="pt-BR"/>
        </w:rPr>
        <w:t xml:space="preserve"> </w:t>
      </w:r>
    </w:p>
    <w:p w14:paraId="126CB6CE" w14:textId="1D3EB780" w:rsidR="00B919B5" w:rsidRPr="00B919B5" w:rsidRDefault="00AC4687" w:rsidP="00B919B5">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r w:rsidR="00B919B5">
        <w:rPr>
          <w:rFonts w:ascii="Century Gothic" w:hAnsi="Century Gothic" w:cs="Arial"/>
          <w:sz w:val="20"/>
          <w:szCs w:val="20"/>
          <w:lang w:val="it-IT"/>
        </w:rPr>
        <w:tab/>
      </w:r>
      <w:r w:rsidR="00B919B5">
        <w:rPr>
          <w:rFonts w:ascii="Century Gothic" w:hAnsi="Century Gothic" w:cs="Arial"/>
          <w:sz w:val="20"/>
          <w:szCs w:val="20"/>
          <w:lang w:val="it-IT"/>
        </w:rPr>
        <w:tab/>
      </w:r>
    </w:p>
    <w:p w14:paraId="6FADBED8" w14:textId="44E0E3AE"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PRAGA: </w:t>
      </w:r>
      <w:r>
        <w:rPr>
          <w:rFonts w:ascii="Century Gothic" w:hAnsi="Century Gothic" w:cs="Arial"/>
          <w:sz w:val="20"/>
          <w:szCs w:val="20"/>
          <w:lang w:val="it-IT"/>
        </w:rPr>
        <w:tab/>
      </w:r>
      <w:r w:rsidR="00884F03">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777F65A4" w14:textId="40ECA87D" w:rsidR="00B919B5" w:rsidRPr="00B919B5"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CRACOVIA: </w:t>
      </w:r>
      <w:r>
        <w:rPr>
          <w:rFonts w:ascii="Century Gothic" w:hAnsi="Century Gothic" w:cs="Arial"/>
          <w:sz w:val="20"/>
          <w:szCs w:val="20"/>
          <w:lang w:val="it-IT"/>
        </w:rPr>
        <w:tab/>
      </w:r>
      <w:r w:rsidR="00884F03">
        <w:rPr>
          <w:rFonts w:ascii="Century Gothic" w:hAnsi="Century Gothic" w:cs="Arial"/>
          <w:sz w:val="20"/>
          <w:szCs w:val="20"/>
          <w:lang w:val="it-IT"/>
        </w:rPr>
        <w:t>PURO HOTEL</w:t>
      </w:r>
      <w:r w:rsidRPr="002E5B33">
        <w:rPr>
          <w:rFonts w:ascii="Century Gothic" w:hAnsi="Century Gothic" w:cs="Arial"/>
          <w:sz w:val="20"/>
          <w:szCs w:val="20"/>
          <w:lang w:val="it-IT"/>
        </w:rPr>
        <w:t xml:space="preserve"> * * * *</w:t>
      </w:r>
    </w:p>
    <w:p w14:paraId="73CB4E83" w14:textId="2EA5C4F6" w:rsidR="00B919B5" w:rsidRPr="002E5B33" w:rsidRDefault="00B919B5" w:rsidP="00B919B5">
      <w:pPr>
        <w:jc w:val="both"/>
        <w:rPr>
          <w:rFonts w:ascii="Century Gothic" w:hAnsi="Century Gothic" w:cs="Arial"/>
          <w:sz w:val="20"/>
          <w:szCs w:val="20"/>
          <w:lang w:val="it-IT"/>
        </w:rPr>
      </w:pPr>
      <w:r w:rsidRPr="00B919B5">
        <w:rPr>
          <w:rFonts w:ascii="Century Gothic" w:hAnsi="Century Gothic" w:cs="Arial"/>
          <w:sz w:val="20"/>
          <w:szCs w:val="20"/>
          <w:lang w:val="it-IT"/>
        </w:rPr>
        <w:t xml:space="preserve">VARSOVIA: </w:t>
      </w:r>
      <w:r>
        <w:rPr>
          <w:rFonts w:ascii="Century Gothic" w:hAnsi="Century Gothic" w:cs="Arial"/>
          <w:sz w:val="20"/>
          <w:szCs w:val="20"/>
          <w:lang w:val="it-IT"/>
        </w:rPr>
        <w:tab/>
      </w:r>
      <w:r w:rsidR="00884F03">
        <w:rPr>
          <w:rFonts w:ascii="Century Gothic" w:hAnsi="Century Gothic" w:cs="Arial"/>
          <w:sz w:val="20"/>
          <w:szCs w:val="20"/>
          <w:lang w:val="it-IT"/>
        </w:rPr>
        <w:t>MERCURE CENTRUM</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10B8CA31" w14:textId="53B45EE9" w:rsidR="00B919B5" w:rsidRPr="00CC3F96" w:rsidRDefault="001F3116"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SERVICIOS INCLUIDOS</w:t>
      </w:r>
    </w:p>
    <w:p w14:paraId="1C3168B5" w14:textId="77777777"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Guía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exclusivo</w:t>
      </w:r>
      <w:proofErr w:type="spellEnd"/>
      <w:r w:rsidRPr="00B919B5">
        <w:rPr>
          <w:rFonts w:ascii="Century Gothic" w:hAnsi="Century Gothic" w:cs="Arial"/>
          <w:sz w:val="20"/>
          <w:szCs w:val="20"/>
          <w:lang w:val="fr-FR"/>
        </w:rPr>
        <w:t xml:space="preserve"> de </w:t>
      </w:r>
      <w:proofErr w:type="spellStart"/>
      <w:r w:rsidRPr="00B919B5">
        <w:rPr>
          <w:rFonts w:ascii="Century Gothic" w:hAnsi="Century Gothic" w:cs="Arial"/>
          <w:sz w:val="20"/>
          <w:szCs w:val="20"/>
          <w:lang w:val="fr-FR"/>
        </w:rPr>
        <w:t>habla</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hispana</w:t>
      </w:r>
      <w:proofErr w:type="spellEnd"/>
    </w:p>
    <w:p w14:paraId="2E8AB65B" w14:textId="4DE11CC4" w:rsidR="00B919B5" w:rsidRPr="00B919B5" w:rsidRDefault="00B919B5" w:rsidP="00B919B5">
      <w:pPr>
        <w:jc w:val="both"/>
        <w:rPr>
          <w:rFonts w:ascii="Century Gothic" w:hAnsi="Century Gothic" w:cs="Arial"/>
          <w:sz w:val="20"/>
          <w:szCs w:val="20"/>
          <w:lang w:val="fr-FR"/>
        </w:rPr>
      </w:pPr>
      <w:r w:rsidRPr="00B919B5">
        <w:rPr>
          <w:rFonts w:ascii="Century Gothic" w:hAnsi="Century Gothic" w:cs="Arial"/>
          <w:sz w:val="20"/>
          <w:szCs w:val="20"/>
          <w:lang w:val="fr-FR"/>
        </w:rPr>
        <w:t xml:space="preserve">• </w:t>
      </w:r>
      <w:r w:rsidR="00CC3F96">
        <w:rPr>
          <w:rFonts w:ascii="Century Gothic" w:hAnsi="Century Gothic" w:cs="Arial"/>
          <w:sz w:val="20"/>
          <w:szCs w:val="20"/>
          <w:lang w:val="fr-FR"/>
        </w:rPr>
        <w:t>7</w:t>
      </w:r>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noches</w:t>
      </w:r>
      <w:proofErr w:type="spellEnd"/>
      <w:r w:rsidRPr="00B919B5">
        <w:rPr>
          <w:rFonts w:ascii="Century Gothic" w:hAnsi="Century Gothic" w:cs="Arial"/>
          <w:sz w:val="20"/>
          <w:szCs w:val="20"/>
          <w:lang w:val="fr-FR"/>
        </w:rPr>
        <w:t xml:space="preserve"> </w:t>
      </w:r>
      <w:proofErr w:type="spellStart"/>
      <w:r w:rsidRPr="00B919B5">
        <w:rPr>
          <w:rFonts w:ascii="Century Gothic" w:hAnsi="Century Gothic" w:cs="Arial"/>
          <w:sz w:val="20"/>
          <w:szCs w:val="20"/>
          <w:lang w:val="fr-FR"/>
        </w:rPr>
        <w:t>alojamiento</w:t>
      </w:r>
      <w:proofErr w:type="spellEnd"/>
      <w:r w:rsidRPr="00B919B5">
        <w:rPr>
          <w:rFonts w:ascii="Century Gothic" w:hAnsi="Century Gothic" w:cs="Arial"/>
          <w:sz w:val="20"/>
          <w:szCs w:val="20"/>
          <w:lang w:val="fr-FR"/>
        </w:rPr>
        <w:t xml:space="preserve"> con </w:t>
      </w:r>
      <w:proofErr w:type="spellStart"/>
      <w:r w:rsidRPr="00B919B5">
        <w:rPr>
          <w:rFonts w:ascii="Century Gothic" w:hAnsi="Century Gothic" w:cs="Arial"/>
          <w:sz w:val="20"/>
          <w:szCs w:val="20"/>
          <w:lang w:val="fr-FR"/>
        </w:rPr>
        <w:t>desayuno</w:t>
      </w:r>
      <w:proofErr w:type="spellEnd"/>
      <w:r w:rsidRPr="00B919B5">
        <w:rPr>
          <w:rFonts w:ascii="Century Gothic" w:hAnsi="Century Gothic" w:cs="Arial"/>
          <w:sz w:val="20"/>
          <w:szCs w:val="20"/>
          <w:lang w:val="fr-FR"/>
        </w:rPr>
        <w:t xml:space="preserve"> buffet</w:t>
      </w:r>
    </w:p>
    <w:p w14:paraId="789D77B4" w14:textId="77777777" w:rsidR="00C2295A" w:rsidRPr="00C2295A" w:rsidRDefault="00C2295A" w:rsidP="00C2295A">
      <w:pPr>
        <w:jc w:val="both"/>
        <w:rPr>
          <w:rFonts w:ascii="Century Gothic" w:hAnsi="Century Gothic" w:cs="Arial"/>
          <w:sz w:val="20"/>
          <w:szCs w:val="20"/>
          <w:lang w:val="fr-FR"/>
        </w:rPr>
      </w:pPr>
    </w:p>
    <w:p w14:paraId="0336B844" w14:textId="77777777" w:rsidR="002E5B33" w:rsidRPr="00C2295A" w:rsidRDefault="002E5B33" w:rsidP="00A70142">
      <w:pPr>
        <w:jc w:val="both"/>
        <w:rPr>
          <w:rFonts w:ascii="Century Gothic" w:hAnsi="Century Gothic" w:cs="Arial"/>
          <w:sz w:val="20"/>
          <w:szCs w:val="20"/>
          <w:lang w:val="fr-FR"/>
        </w:rPr>
      </w:pPr>
    </w:p>
    <w:p w14:paraId="004A91C7" w14:textId="275DD698" w:rsidR="00AC4687" w:rsidRPr="00CC3F96" w:rsidRDefault="006B0084" w:rsidP="00CC3F96">
      <w:pPr>
        <w:pStyle w:val="Ttulo3"/>
        <w:rPr>
          <w:rFonts w:ascii="Century Gothic" w:hAnsi="Century Gothic"/>
          <w:color w:val="64A0BA"/>
          <w:sz w:val="24"/>
          <w:bdr w:val="single" w:sz="4" w:space="0" w:color="auto"/>
          <w:lang w:val="pt-BR"/>
        </w:rPr>
      </w:pPr>
      <w:r w:rsidRPr="00CC3F96">
        <w:rPr>
          <w:rFonts w:ascii="Century Gothic" w:hAnsi="Century Gothic"/>
          <w:color w:val="64A0BA"/>
          <w:sz w:val="24"/>
          <w:bdr w:val="single" w:sz="4" w:space="0" w:color="auto"/>
          <w:lang w:val="pt-BR"/>
        </w:rPr>
        <w:t xml:space="preserve"> </w:t>
      </w:r>
      <w:r w:rsidR="000A76FE" w:rsidRPr="00CC3F96">
        <w:rPr>
          <w:rFonts w:ascii="Century Gothic" w:hAnsi="Century Gothic"/>
          <w:color w:val="64A0BA"/>
          <w:sz w:val="24"/>
          <w:bdr w:val="single" w:sz="4" w:space="0" w:color="auto"/>
          <w:lang w:val="pt-BR"/>
        </w:rPr>
        <w:t>P</w:t>
      </w:r>
      <w:r w:rsidR="001F3116" w:rsidRPr="00CC3F96">
        <w:rPr>
          <w:rFonts w:ascii="Century Gothic" w:hAnsi="Century Gothic"/>
          <w:color w:val="64A0BA"/>
          <w:sz w:val="24"/>
          <w:bdr w:val="single" w:sz="4" w:space="0" w:color="auto"/>
          <w:lang w:val="pt-BR"/>
        </w:rPr>
        <w:t>RECIOS EN EUROS</w:t>
      </w:r>
    </w:p>
    <w:p w14:paraId="14EC0F15" w14:textId="01F3624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CC3F96">
        <w:rPr>
          <w:rFonts w:ascii="Century Gothic" w:hAnsi="Century Gothic" w:cs="Arial"/>
          <w:b/>
          <w:bCs/>
          <w:color w:val="FF0000"/>
          <w:sz w:val="20"/>
          <w:szCs w:val="20"/>
          <w:lang w:val="it-IT"/>
        </w:rPr>
        <w:t>1595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6774EC72" w14:textId="21926DD4" w:rsidR="00B919B5" w:rsidRDefault="00AE1FF1" w:rsidP="00B919B5">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CC3F96">
        <w:rPr>
          <w:rFonts w:ascii="Century Gothic" w:hAnsi="Century Gothic" w:cs="Arial"/>
          <w:b/>
          <w:bCs/>
          <w:color w:val="FF0000"/>
          <w:sz w:val="20"/>
          <w:szCs w:val="20"/>
          <w:lang w:val="it-IT"/>
        </w:rPr>
        <w:t>770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7FF97C18" w14:textId="74267C80" w:rsidR="000A76FE" w:rsidRDefault="000A76FE" w:rsidP="00A70142">
      <w:pPr>
        <w:autoSpaceDE w:val="0"/>
        <w:autoSpaceDN w:val="0"/>
        <w:adjustRightInd w:val="0"/>
        <w:jc w:val="both"/>
        <w:rPr>
          <w:rFonts w:ascii="Century Gothic" w:hAnsi="Century Gothic"/>
          <w:bCs/>
          <w:sz w:val="20"/>
          <w:szCs w:val="20"/>
          <w:lang w:val="es-ES_tradnl"/>
        </w:rPr>
      </w:pPr>
    </w:p>
    <w:p w14:paraId="0383213B" w14:textId="589E891B" w:rsidR="00447B32" w:rsidRDefault="00447B32" w:rsidP="00A70142">
      <w:pPr>
        <w:autoSpaceDE w:val="0"/>
        <w:autoSpaceDN w:val="0"/>
        <w:adjustRightInd w:val="0"/>
        <w:jc w:val="both"/>
        <w:rPr>
          <w:rFonts w:ascii="Century Gothic" w:hAnsi="Century Gothic"/>
          <w:bCs/>
          <w:sz w:val="20"/>
          <w:szCs w:val="20"/>
          <w:lang w:val="es-ES_tradnl"/>
        </w:rPr>
      </w:pPr>
    </w:p>
    <w:p w14:paraId="1143EE66" w14:textId="77777777" w:rsidR="00447B32" w:rsidRPr="002E5B33" w:rsidRDefault="00447B32" w:rsidP="00A70142">
      <w:pPr>
        <w:autoSpaceDE w:val="0"/>
        <w:autoSpaceDN w:val="0"/>
        <w:adjustRightInd w:val="0"/>
        <w:jc w:val="both"/>
        <w:rPr>
          <w:rFonts w:ascii="Century Gothic" w:hAnsi="Century Gothic"/>
          <w:bCs/>
          <w:sz w:val="20"/>
          <w:szCs w:val="20"/>
          <w:lang w:val="es-ES_tradnl"/>
        </w:rPr>
      </w:pPr>
    </w:p>
    <w:p w14:paraId="10B3753E" w14:textId="0D1B4B8F"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1-MAR/ PRAGA</w:t>
      </w:r>
    </w:p>
    <w:p w14:paraId="4FA58AB0" w14:textId="26D3D11E"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color w:val="000000"/>
          <w:sz w:val="22"/>
          <w:szCs w:val="22"/>
          <w:bdr w:val="none" w:sz="0" w:space="0" w:color="auto" w:frame="1"/>
          <w:lang w:val="es-ES" w:eastAsia="es-ES"/>
        </w:rPr>
        <w:t xml:space="preserve">Llegada al aeropuerto, traslado al hotel y alojamiento. El </w:t>
      </w:r>
      <w:r w:rsidR="00467995" w:rsidRPr="00C16092">
        <w:rPr>
          <w:rFonts w:ascii="Century Gothic" w:hAnsi="Century Gothic" w:cs="Open Sans"/>
          <w:color w:val="000000"/>
          <w:sz w:val="22"/>
          <w:szCs w:val="22"/>
          <w:bdr w:val="none" w:sz="0" w:space="0" w:color="auto" w:frame="1"/>
          <w:lang w:val="es-ES" w:eastAsia="es-ES"/>
        </w:rPr>
        <w:t>guía</w:t>
      </w:r>
      <w:r w:rsidRPr="00C16092">
        <w:rPr>
          <w:rFonts w:ascii="Century Gothic" w:hAnsi="Century Gothic" w:cs="Open Sans"/>
          <w:color w:val="000000"/>
          <w:sz w:val="22"/>
          <w:szCs w:val="22"/>
          <w:bdr w:val="none" w:sz="0" w:space="0" w:color="auto" w:frame="1"/>
          <w:lang w:val="es-ES" w:eastAsia="es-ES"/>
        </w:rPr>
        <w:t xml:space="preserve"> estará a partir de las 19 </w:t>
      </w:r>
      <w:proofErr w:type="spellStart"/>
      <w:r w:rsidRPr="00C16092">
        <w:rPr>
          <w:rFonts w:ascii="Century Gothic" w:hAnsi="Century Gothic" w:cs="Open Sans"/>
          <w:color w:val="000000"/>
          <w:sz w:val="22"/>
          <w:szCs w:val="22"/>
          <w:bdr w:val="none" w:sz="0" w:space="0" w:color="auto" w:frame="1"/>
          <w:lang w:val="es-ES" w:eastAsia="es-ES"/>
        </w:rPr>
        <w:t>hrs</w:t>
      </w:r>
      <w:proofErr w:type="spellEnd"/>
      <w:r w:rsidRPr="00C16092">
        <w:rPr>
          <w:rFonts w:ascii="Century Gothic" w:hAnsi="Century Gothic" w:cs="Open Sans"/>
          <w:color w:val="000000"/>
          <w:sz w:val="22"/>
          <w:szCs w:val="22"/>
          <w:bdr w:val="none" w:sz="0" w:space="0" w:color="auto" w:frame="1"/>
          <w:lang w:val="es-ES" w:eastAsia="es-ES"/>
        </w:rPr>
        <w:t xml:space="preserve"> en el hotel.</w:t>
      </w:r>
    </w:p>
    <w:p w14:paraId="0170CAD2"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2-MIE / PRAGA</w:t>
      </w:r>
    </w:p>
    <w:p w14:paraId="132758E0" w14:textId="2FA20368"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en el hotel. Por la mañana, visita panorámica pasando por los monumentos históricos más interesantes de la ciudad, como la Plaza de Wenceslao, el Teatro Nacional y también visita al interior del Castillo de Praga. En un corto paseo a pie veremos la famosa Plaza de la Ciudad Vieja con su reloj astronómico, la iglesia gótica de la Virgen de </w:t>
      </w:r>
      <w:proofErr w:type="spellStart"/>
      <w:r w:rsidRPr="00C16092">
        <w:rPr>
          <w:rFonts w:ascii="Century Gothic" w:hAnsi="Century Gothic" w:cs="Open Sans"/>
          <w:color w:val="000000"/>
          <w:sz w:val="22"/>
          <w:szCs w:val="22"/>
          <w:bdr w:val="none" w:sz="0" w:space="0" w:color="auto" w:frame="1"/>
          <w:lang w:val="es-ES" w:eastAsia="es-ES"/>
        </w:rPr>
        <w:t>Tyn</w:t>
      </w:r>
      <w:proofErr w:type="spellEnd"/>
      <w:r w:rsidRPr="00C16092">
        <w:rPr>
          <w:rFonts w:ascii="Century Gothic" w:hAnsi="Century Gothic" w:cs="Open Sans"/>
          <w:color w:val="000000"/>
          <w:sz w:val="22"/>
          <w:szCs w:val="22"/>
          <w:bdr w:val="none" w:sz="0" w:space="0" w:color="auto" w:frame="1"/>
          <w:lang w:val="es-ES" w:eastAsia="es-ES"/>
        </w:rPr>
        <w:t xml:space="preserve"> y el famoso Puente de Carlos.</w:t>
      </w:r>
      <w:r w:rsidR="00C16F94">
        <w:rPr>
          <w:rFonts w:ascii="Century Gothic" w:hAnsi="Century Gothic" w:cs="Open Sans"/>
          <w:color w:val="000000"/>
          <w:sz w:val="22"/>
          <w:szCs w:val="22"/>
          <w:bdr w:val="none" w:sz="0" w:space="0" w:color="auto" w:frame="1"/>
          <w:lang w:val="es-ES" w:eastAsia="es-ES"/>
        </w:rPr>
        <w:t xml:space="preserve"> </w:t>
      </w:r>
      <w:r w:rsidRPr="00C16092">
        <w:rPr>
          <w:rFonts w:ascii="Century Gothic" w:hAnsi="Century Gothic" w:cs="Open Sans"/>
          <w:color w:val="000000"/>
          <w:sz w:val="22"/>
          <w:szCs w:val="22"/>
          <w:bdr w:val="none" w:sz="0" w:space="0" w:color="auto" w:frame="1"/>
          <w:lang w:val="es-ES" w:eastAsia="es-ES"/>
        </w:rPr>
        <w:t>Tarde libre y alojamiento</w:t>
      </w:r>
      <w:r w:rsidRPr="003A765E">
        <w:rPr>
          <w:rFonts w:ascii="Century Gothic" w:hAnsi="Century Gothic" w:cs="Open Sans"/>
          <w:color w:val="000000"/>
          <w:sz w:val="22"/>
          <w:szCs w:val="22"/>
          <w:bdr w:val="none" w:sz="0" w:space="0" w:color="auto" w:frame="1"/>
          <w:lang w:val="es-ES" w:eastAsia="es-ES"/>
        </w:rPr>
        <w:t>.</w:t>
      </w:r>
    </w:p>
    <w:p w14:paraId="6789538D" w14:textId="52382D6F"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w:t>
      </w:r>
      <w:r w:rsidRPr="003A765E">
        <w:rPr>
          <w:rFonts w:ascii="Century Gothic" w:hAnsi="Century Gothic" w:cs="Open Sans"/>
          <w:b/>
          <w:bCs/>
          <w:color w:val="FF0000"/>
          <w:sz w:val="22"/>
          <w:szCs w:val="22"/>
          <w:lang w:val="es-ES" w:eastAsia="es-ES"/>
        </w:rPr>
        <w:t>A</w:t>
      </w:r>
      <w:r w:rsidRPr="00C16092">
        <w:rPr>
          <w:rFonts w:ascii="Century Gothic" w:hAnsi="Century Gothic" w:cs="Open Sans"/>
          <w:b/>
          <w:bCs/>
          <w:color w:val="FF0000"/>
          <w:sz w:val="22"/>
          <w:szCs w:val="22"/>
          <w:lang w:val="es-ES" w:eastAsia="es-ES"/>
        </w:rPr>
        <w:t xml:space="preserve"> 3-JUE / PRAGA</w:t>
      </w:r>
    </w:p>
    <w:p w14:paraId="207F9AE9"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Día libre. Alojamiento en Praga</w:t>
      </w:r>
    </w:p>
    <w:p w14:paraId="0EAFFB50" w14:textId="155AD2BE" w:rsidR="004C1A66" w:rsidRPr="00C16092" w:rsidRDefault="00C16092" w:rsidP="00C16092">
      <w:pPr>
        <w:shd w:val="clear" w:color="auto" w:fill="FFFFFF"/>
        <w:textAlignment w:val="baseline"/>
        <w:rPr>
          <w:rFonts w:ascii="Century Gothic" w:hAnsi="Century Gothic" w:cs="Open Sans"/>
          <w:b/>
          <w:bCs/>
          <w:color w:val="424242"/>
          <w:sz w:val="22"/>
          <w:szCs w:val="22"/>
          <w:lang w:val="es-ES" w:eastAsia="es-ES"/>
        </w:rPr>
      </w:pPr>
      <w:r w:rsidRPr="00C16092">
        <w:rPr>
          <w:rFonts w:ascii="Century Gothic" w:hAnsi="Century Gothic" w:cs="Open Sans"/>
          <w:b/>
          <w:bCs/>
          <w:color w:val="424242"/>
          <w:sz w:val="22"/>
          <w:szCs w:val="22"/>
          <w:lang w:val="es-ES" w:eastAsia="es-ES"/>
        </w:rPr>
        <w:t> </w:t>
      </w:r>
    </w:p>
    <w:p w14:paraId="2F799B7B"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4 -VIE / PRAGA-WIELICZKA-CRACOVIA</w:t>
      </w:r>
    </w:p>
    <w:p w14:paraId="0C668432" w14:textId="77777777" w:rsidR="004C1A66" w:rsidRPr="004C1A66" w:rsidRDefault="004C1A66" w:rsidP="004C1A66">
      <w:pPr>
        <w:shd w:val="clear" w:color="auto" w:fill="FFFFFF"/>
        <w:textAlignment w:val="baseline"/>
        <w:rPr>
          <w:rFonts w:ascii="Century Gothic" w:hAnsi="Century Gothic" w:cs="Open Sans"/>
          <w:color w:val="000000"/>
          <w:sz w:val="22"/>
          <w:szCs w:val="22"/>
          <w:bdr w:val="none" w:sz="0" w:space="0" w:color="auto" w:frame="1"/>
          <w:lang w:val="es-ES" w:eastAsia="es-ES"/>
        </w:rPr>
      </w:pPr>
      <w:r w:rsidRPr="004C1A66">
        <w:rPr>
          <w:rFonts w:ascii="Century Gothic" w:hAnsi="Century Gothic" w:cs="Open Sans"/>
          <w:color w:val="000000"/>
          <w:sz w:val="22"/>
          <w:szCs w:val="22"/>
          <w:bdr w:val="none" w:sz="0" w:space="0" w:color="auto" w:frame="1"/>
          <w:lang w:val="es-ES" w:eastAsia="es-ES"/>
        </w:rPr>
        <w:lastRenderedPageBreak/>
        <w:t xml:space="preserve">Desayuno y salida temprano del hotel. Hoy dejaremos la República Checa y continuaremos hacia el este, hasta Cracovia. Antes de llegar a la antigua capital de Polonia, haremos un desvío a </w:t>
      </w:r>
      <w:proofErr w:type="spellStart"/>
      <w:r w:rsidRPr="004C1A66">
        <w:rPr>
          <w:rFonts w:ascii="Century Gothic" w:hAnsi="Century Gothic" w:cs="Open Sans"/>
          <w:color w:val="000000"/>
          <w:sz w:val="22"/>
          <w:szCs w:val="22"/>
          <w:bdr w:val="none" w:sz="0" w:space="0" w:color="auto" w:frame="1"/>
          <w:lang w:val="es-ES" w:eastAsia="es-ES"/>
        </w:rPr>
        <w:t>Wieliczka</w:t>
      </w:r>
      <w:proofErr w:type="spellEnd"/>
      <w:r w:rsidRPr="004C1A66">
        <w:rPr>
          <w:rFonts w:ascii="Century Gothic" w:hAnsi="Century Gothic" w:cs="Open Sans"/>
          <w:color w:val="000000"/>
          <w:sz w:val="22"/>
          <w:szCs w:val="22"/>
          <w:bdr w:val="none" w:sz="0" w:space="0" w:color="auto" w:frame="1"/>
          <w:lang w:val="es-ES" w:eastAsia="es-ES"/>
        </w:rPr>
        <w:t xml:space="preserve">, donde visitaremos las famosas minas de sal. Un ascensor nos llevará a 250 metros bajo la superficie terrestre, y no podremos dejar de asombrarnos. No en vano, las minas son una atracción única en el mundo y han sido incluidas en la Lista del Patrimonio Mundial de la Unesco. La visita recorre bellas capillas esculpidas en sal (siendo la más hermosa la dedicada a la bendita </w:t>
      </w:r>
      <w:proofErr w:type="spellStart"/>
      <w:r w:rsidRPr="004C1A66">
        <w:rPr>
          <w:rFonts w:ascii="Century Gothic" w:hAnsi="Century Gothic" w:cs="Open Sans"/>
          <w:color w:val="000000"/>
          <w:sz w:val="22"/>
          <w:szCs w:val="22"/>
          <w:bdr w:val="none" w:sz="0" w:space="0" w:color="auto" w:frame="1"/>
          <w:lang w:val="es-ES" w:eastAsia="es-ES"/>
        </w:rPr>
        <w:t>Kinga</w:t>
      </w:r>
      <w:proofErr w:type="spellEnd"/>
      <w:r w:rsidRPr="004C1A66">
        <w:rPr>
          <w:rFonts w:ascii="Century Gothic" w:hAnsi="Century Gothic" w:cs="Open Sans"/>
          <w:color w:val="000000"/>
          <w:sz w:val="22"/>
          <w:szCs w:val="22"/>
          <w:bdr w:val="none" w:sz="0" w:space="0" w:color="auto" w:frame="1"/>
          <w:lang w:val="es-ES" w:eastAsia="es-ES"/>
        </w:rPr>
        <w:t>), enormes cámaras, grutas de cristal y estanques subterráneos. Llegada a Cracovia a última hora de la tarde. Alojamiento en Cracovia.</w:t>
      </w:r>
    </w:p>
    <w:p w14:paraId="75E6871C" w14:textId="53EA1EF8"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5-SAB / CRACOVIA</w:t>
      </w:r>
    </w:p>
    <w:p w14:paraId="27DA2BFE"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y visita de la ciudad. Cracovia fascina por sus tesoros arquitectónicos y artísticos, tal como la colina de Wawel, durante siglos residencia de los Reyes de Polonia, la Iglesia de Santa María y su casco antiguo, donde se encuentra una de las plazas medievales más grandes de Europa, rodeada de edificios históricos. Como parte de nuestro recorrido por la ciudad, visitaremos el Castillo de Wawel sin duda, el castillo más importante de toda Polonia. La mayoría de los reyes polacos están enterrados en la catedral y conoceremos de primera mano la extensa historia de Polonia. Tarde libre.</w:t>
      </w:r>
      <w:r w:rsidRPr="00C16092">
        <w:rPr>
          <w:rFonts w:ascii="Century Gothic" w:hAnsi="Century Gothic" w:cs="Open Sans"/>
          <w:color w:val="424242"/>
          <w:sz w:val="22"/>
          <w:szCs w:val="22"/>
          <w:lang w:val="es-ES" w:eastAsia="es-ES"/>
        </w:rPr>
        <w:br/>
      </w:r>
      <w:r w:rsidRPr="00C16092">
        <w:rPr>
          <w:rFonts w:ascii="Century Gothic" w:hAnsi="Century Gothic" w:cs="Open Sans"/>
          <w:color w:val="000000"/>
          <w:sz w:val="22"/>
          <w:szCs w:val="22"/>
          <w:bdr w:val="none" w:sz="0" w:space="0" w:color="auto" w:frame="1"/>
          <w:lang w:val="es-ES" w:eastAsia="es-ES"/>
        </w:rPr>
        <w:t>Alojamiento en Cracovia</w:t>
      </w:r>
    </w:p>
    <w:p w14:paraId="7A51867C"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6-DOM / CRACOVIA-CZESTOCHOWA-VARSOVIA</w:t>
      </w:r>
    </w:p>
    <w:p w14:paraId="55C0EC7C"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en el hotel y salida hacia </w:t>
      </w:r>
      <w:proofErr w:type="spellStart"/>
      <w:r w:rsidRPr="00C16092">
        <w:rPr>
          <w:rFonts w:ascii="Century Gothic" w:hAnsi="Century Gothic" w:cs="Open Sans"/>
          <w:color w:val="000000"/>
          <w:sz w:val="22"/>
          <w:szCs w:val="22"/>
          <w:bdr w:val="none" w:sz="0" w:space="0" w:color="auto" w:frame="1"/>
          <w:lang w:val="es-ES" w:eastAsia="es-ES"/>
        </w:rPr>
        <w:t>Czestochowa</w:t>
      </w:r>
      <w:proofErr w:type="spellEnd"/>
      <w:r w:rsidRPr="00C16092">
        <w:rPr>
          <w:rFonts w:ascii="Century Gothic" w:hAnsi="Century Gothic" w:cs="Open Sans"/>
          <w:color w:val="000000"/>
          <w:sz w:val="22"/>
          <w:szCs w:val="22"/>
          <w:bdr w:val="none" w:sz="0" w:space="0" w:color="auto" w:frame="1"/>
          <w:lang w:val="es-ES" w:eastAsia="es-ES"/>
        </w:rPr>
        <w:t xml:space="preserve">, capital religiosa de Polonia y centro de peregrinación. Esta es mundialmente conocida por su santuario de Jasna </w:t>
      </w:r>
      <w:proofErr w:type="spellStart"/>
      <w:r w:rsidRPr="00C16092">
        <w:rPr>
          <w:rFonts w:ascii="Century Gothic" w:hAnsi="Century Gothic" w:cs="Open Sans"/>
          <w:color w:val="000000"/>
          <w:sz w:val="22"/>
          <w:szCs w:val="22"/>
          <w:bdr w:val="none" w:sz="0" w:space="0" w:color="auto" w:frame="1"/>
          <w:lang w:val="es-ES" w:eastAsia="es-ES"/>
        </w:rPr>
        <w:t>Gora</w:t>
      </w:r>
      <w:proofErr w:type="spellEnd"/>
      <w:r w:rsidRPr="00C16092">
        <w:rPr>
          <w:rFonts w:ascii="Century Gothic" w:hAnsi="Century Gothic" w:cs="Open Sans"/>
          <w:color w:val="000000"/>
          <w:sz w:val="22"/>
          <w:szCs w:val="22"/>
          <w:bdr w:val="none" w:sz="0" w:space="0" w:color="auto" w:frame="1"/>
          <w:lang w:val="es-ES" w:eastAsia="es-ES"/>
        </w:rPr>
        <w:t xml:space="preserve"> donde se encuentra la capilla de la Natividad de María con la imagen de «La Virgen Negra». Una vez finalizada la visita interior del santuario, continuaremos el recorrido hacia Varsovia. Alojamiento</w:t>
      </w:r>
    </w:p>
    <w:p w14:paraId="0D35DF38"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7-LUN / VARSOVIA</w:t>
      </w:r>
    </w:p>
    <w:p w14:paraId="1AFAA745" w14:textId="77777777" w:rsidR="00C16092" w:rsidRPr="00C16092" w:rsidRDefault="00C16092" w:rsidP="00C16092">
      <w:pPr>
        <w:shd w:val="clear" w:color="auto" w:fill="FFFFFF"/>
        <w:textAlignment w:val="baseline"/>
        <w:rPr>
          <w:rFonts w:ascii="Century Gothic" w:hAnsi="Century Gothic" w:cs="Open Sans"/>
          <w:color w:val="424242"/>
          <w:sz w:val="22"/>
          <w:szCs w:val="2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xml:space="preserve"> y visita de la ciudad. Seguiremos el camino de la Ruta Real, que abarca también el casco antiguo de la ciudad, el Parque Real de </w:t>
      </w:r>
      <w:proofErr w:type="spellStart"/>
      <w:r w:rsidRPr="00C16092">
        <w:rPr>
          <w:rFonts w:ascii="Century Gothic" w:hAnsi="Century Gothic" w:cs="Open Sans"/>
          <w:color w:val="000000"/>
          <w:sz w:val="22"/>
          <w:szCs w:val="22"/>
          <w:bdr w:val="none" w:sz="0" w:space="0" w:color="auto" w:frame="1"/>
          <w:lang w:val="es-ES" w:eastAsia="es-ES"/>
        </w:rPr>
        <w:t>Lazienki</w:t>
      </w:r>
      <w:proofErr w:type="spellEnd"/>
      <w:r w:rsidRPr="00C16092">
        <w:rPr>
          <w:rFonts w:ascii="Century Gothic" w:hAnsi="Century Gothic" w:cs="Open Sans"/>
          <w:color w:val="000000"/>
          <w:sz w:val="22"/>
          <w:szCs w:val="22"/>
          <w:bdr w:val="none" w:sz="0" w:space="0" w:color="auto" w:frame="1"/>
          <w:lang w:val="es-ES" w:eastAsia="es-ES"/>
        </w:rPr>
        <w:t xml:space="preserve"> con su monumento a Chopin, la Iglesia de Santa Ana y el Gueto de Varsovia. Tarde libre y alojamiento en Varsovia</w:t>
      </w:r>
    </w:p>
    <w:p w14:paraId="37AEF225" w14:textId="77777777" w:rsidR="00C16092" w:rsidRPr="00C16092" w:rsidRDefault="00C16092" w:rsidP="00C16092">
      <w:pPr>
        <w:shd w:val="clear" w:color="auto" w:fill="FFFFFF"/>
        <w:spacing w:after="105" w:line="450" w:lineRule="atLeast"/>
        <w:textAlignment w:val="baseline"/>
        <w:outlineLvl w:val="2"/>
        <w:rPr>
          <w:rFonts w:ascii="Century Gothic" w:hAnsi="Century Gothic" w:cs="Open Sans"/>
          <w:b/>
          <w:bCs/>
          <w:color w:val="FF0000"/>
          <w:sz w:val="22"/>
          <w:szCs w:val="22"/>
          <w:lang w:val="es-ES" w:eastAsia="es-ES"/>
        </w:rPr>
      </w:pPr>
      <w:r w:rsidRPr="00C16092">
        <w:rPr>
          <w:rFonts w:ascii="Century Gothic" w:hAnsi="Century Gothic" w:cs="Open Sans"/>
          <w:b/>
          <w:bCs/>
          <w:color w:val="FF0000"/>
          <w:sz w:val="22"/>
          <w:szCs w:val="22"/>
          <w:lang w:val="es-ES" w:eastAsia="es-ES"/>
        </w:rPr>
        <w:t>DÍA 8 -MAR / PRAGA</w:t>
      </w:r>
    </w:p>
    <w:p w14:paraId="1A79D274" w14:textId="77777777" w:rsidR="00C16092" w:rsidRPr="00C16092" w:rsidRDefault="00C16092" w:rsidP="00C16092">
      <w:pPr>
        <w:shd w:val="clear" w:color="auto" w:fill="FFFFFF"/>
        <w:textAlignment w:val="baseline"/>
        <w:rPr>
          <w:rFonts w:ascii="Century Gothic" w:hAnsi="Century Gothic" w:cs="Open Sans"/>
          <w:color w:val="424242"/>
          <w:lang w:val="es-ES" w:eastAsia="es-ES"/>
        </w:rPr>
      </w:pPr>
      <w:r w:rsidRPr="00C16092">
        <w:rPr>
          <w:rFonts w:ascii="Century Gothic" w:hAnsi="Century Gothic" w:cs="Open Sans"/>
          <w:i/>
          <w:iCs/>
          <w:color w:val="000000"/>
          <w:sz w:val="22"/>
          <w:szCs w:val="22"/>
          <w:bdr w:val="none" w:sz="0" w:space="0" w:color="auto" w:frame="1"/>
          <w:lang w:val="es-ES" w:eastAsia="es-ES"/>
        </w:rPr>
        <w:t>Desayuno</w:t>
      </w:r>
      <w:r w:rsidRPr="00C16092">
        <w:rPr>
          <w:rFonts w:ascii="Century Gothic" w:hAnsi="Century Gothic" w:cs="Open Sans"/>
          <w:color w:val="000000"/>
          <w:sz w:val="22"/>
          <w:szCs w:val="22"/>
          <w:bdr w:val="none" w:sz="0" w:space="0" w:color="auto" w:frame="1"/>
          <w:lang w:val="es-ES" w:eastAsia="es-ES"/>
        </w:rPr>
        <w:t> y traslado al aeropuerto.</w:t>
      </w:r>
    </w:p>
    <w:p w14:paraId="02B63EF7" w14:textId="56F46A98" w:rsidR="006305C8" w:rsidRPr="002E5B33" w:rsidRDefault="006305C8" w:rsidP="00C16092">
      <w:pPr>
        <w:pStyle w:val="Ttulo3"/>
        <w:jc w:val="both"/>
        <w:rPr>
          <w:rFonts w:ascii="Century Gothic" w:hAnsi="Century Gothic"/>
          <w:szCs w:val="20"/>
        </w:rPr>
      </w:pPr>
    </w:p>
    <w:sectPr w:rsidR="006305C8"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830CE"/>
    <w:rsid w:val="002B1DBE"/>
    <w:rsid w:val="002E5B33"/>
    <w:rsid w:val="0031584E"/>
    <w:rsid w:val="00315CB7"/>
    <w:rsid w:val="003223BC"/>
    <w:rsid w:val="00326736"/>
    <w:rsid w:val="0038784B"/>
    <w:rsid w:val="003A107E"/>
    <w:rsid w:val="003A373B"/>
    <w:rsid w:val="003A765E"/>
    <w:rsid w:val="003C7629"/>
    <w:rsid w:val="0041593D"/>
    <w:rsid w:val="00447B32"/>
    <w:rsid w:val="0045760B"/>
    <w:rsid w:val="00467995"/>
    <w:rsid w:val="004B6DA8"/>
    <w:rsid w:val="004C1A4D"/>
    <w:rsid w:val="004C1A66"/>
    <w:rsid w:val="004D520F"/>
    <w:rsid w:val="00507E57"/>
    <w:rsid w:val="00546A34"/>
    <w:rsid w:val="0057233A"/>
    <w:rsid w:val="0058222E"/>
    <w:rsid w:val="0058433A"/>
    <w:rsid w:val="00587A59"/>
    <w:rsid w:val="005C5EB0"/>
    <w:rsid w:val="006013A6"/>
    <w:rsid w:val="0060412C"/>
    <w:rsid w:val="006305C8"/>
    <w:rsid w:val="0064341D"/>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84F03"/>
    <w:rsid w:val="0089517D"/>
    <w:rsid w:val="008F13E9"/>
    <w:rsid w:val="009158BB"/>
    <w:rsid w:val="0092343C"/>
    <w:rsid w:val="00924444"/>
    <w:rsid w:val="009E7C1B"/>
    <w:rsid w:val="009E7D84"/>
    <w:rsid w:val="009F3AF5"/>
    <w:rsid w:val="00A100ED"/>
    <w:rsid w:val="00A329DC"/>
    <w:rsid w:val="00A523FB"/>
    <w:rsid w:val="00A66B02"/>
    <w:rsid w:val="00A70142"/>
    <w:rsid w:val="00A9022F"/>
    <w:rsid w:val="00AC4687"/>
    <w:rsid w:val="00AE1FF1"/>
    <w:rsid w:val="00B4186D"/>
    <w:rsid w:val="00B41EFF"/>
    <w:rsid w:val="00B74659"/>
    <w:rsid w:val="00B80573"/>
    <w:rsid w:val="00B919B5"/>
    <w:rsid w:val="00BD09D2"/>
    <w:rsid w:val="00BE4B4E"/>
    <w:rsid w:val="00C16092"/>
    <w:rsid w:val="00C16F94"/>
    <w:rsid w:val="00C2295A"/>
    <w:rsid w:val="00C419C4"/>
    <w:rsid w:val="00C43923"/>
    <w:rsid w:val="00CC3F96"/>
    <w:rsid w:val="00CD6D1C"/>
    <w:rsid w:val="00CE35B5"/>
    <w:rsid w:val="00CF226B"/>
    <w:rsid w:val="00D329FF"/>
    <w:rsid w:val="00D525DB"/>
    <w:rsid w:val="00D56B11"/>
    <w:rsid w:val="00D61C16"/>
    <w:rsid w:val="00D67A51"/>
    <w:rsid w:val="00D76445"/>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paragraph" w:styleId="Ttulo4">
    <w:name w:val="heading 4"/>
    <w:basedOn w:val="Normal"/>
    <w:next w:val="Normal"/>
    <w:link w:val="Ttulo4Car"/>
    <w:uiPriority w:val="9"/>
    <w:semiHidden/>
    <w:unhideWhenUsed/>
    <w:qFormat/>
    <w:rsid w:val="00C16092"/>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customStyle="1" w:styleId="Ttulo4Car">
    <w:name w:val="Título 4 Car"/>
    <w:basedOn w:val="Fuentedeprrafopredeter"/>
    <w:link w:val="Ttulo4"/>
    <w:uiPriority w:val="9"/>
    <w:semiHidden/>
    <w:rsid w:val="00C16092"/>
    <w:rPr>
      <w:rFonts w:asciiTheme="majorHAnsi" w:eastAsiaTheme="majorEastAsia" w:hAnsiTheme="majorHAnsi" w:cstheme="majorBidi"/>
      <w:i/>
      <w:iCs/>
      <w:color w:val="2E74B5" w:themeColor="accent1" w:themeShade="B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96828">
      <w:bodyDiv w:val="1"/>
      <w:marLeft w:val="0"/>
      <w:marRight w:val="0"/>
      <w:marTop w:val="0"/>
      <w:marBottom w:val="0"/>
      <w:divBdr>
        <w:top w:val="none" w:sz="0" w:space="0" w:color="auto"/>
        <w:left w:val="none" w:sz="0" w:space="0" w:color="auto"/>
        <w:bottom w:val="none" w:sz="0" w:space="0" w:color="auto"/>
        <w:right w:val="none" w:sz="0" w:space="0" w:color="auto"/>
      </w:divBdr>
    </w:div>
    <w:div w:id="797142262">
      <w:bodyDiv w:val="1"/>
      <w:marLeft w:val="0"/>
      <w:marRight w:val="0"/>
      <w:marTop w:val="0"/>
      <w:marBottom w:val="0"/>
      <w:divBdr>
        <w:top w:val="none" w:sz="0" w:space="0" w:color="auto"/>
        <w:left w:val="none" w:sz="0" w:space="0" w:color="auto"/>
        <w:bottom w:val="none" w:sz="0" w:space="0" w:color="auto"/>
        <w:right w:val="none" w:sz="0" w:space="0" w:color="auto"/>
      </w:divBdr>
    </w:div>
    <w:div w:id="126531168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55852281">
      <w:bodyDiv w:val="1"/>
      <w:marLeft w:val="0"/>
      <w:marRight w:val="0"/>
      <w:marTop w:val="0"/>
      <w:marBottom w:val="0"/>
      <w:divBdr>
        <w:top w:val="none" w:sz="0" w:space="0" w:color="auto"/>
        <w:left w:val="none" w:sz="0" w:space="0" w:color="auto"/>
        <w:bottom w:val="none" w:sz="0" w:space="0" w:color="auto"/>
        <w:right w:val="none" w:sz="0" w:space="0" w:color="auto"/>
      </w:divBdr>
    </w:div>
    <w:div w:id="1587424902">
      <w:bodyDiv w:val="1"/>
      <w:marLeft w:val="0"/>
      <w:marRight w:val="0"/>
      <w:marTop w:val="0"/>
      <w:marBottom w:val="0"/>
      <w:divBdr>
        <w:top w:val="none" w:sz="0" w:space="0" w:color="auto"/>
        <w:left w:val="none" w:sz="0" w:space="0" w:color="auto"/>
        <w:bottom w:val="none" w:sz="0" w:space="0" w:color="auto"/>
        <w:right w:val="none" w:sz="0" w:space="0" w:color="auto"/>
      </w:divBdr>
      <w:divsChild>
        <w:div w:id="140663514">
          <w:marLeft w:val="0"/>
          <w:marRight w:val="0"/>
          <w:marTop w:val="0"/>
          <w:marBottom w:val="0"/>
          <w:divBdr>
            <w:top w:val="none" w:sz="0" w:space="0" w:color="auto"/>
            <w:left w:val="none" w:sz="0" w:space="0" w:color="auto"/>
            <w:bottom w:val="none" w:sz="0" w:space="0" w:color="auto"/>
            <w:right w:val="none" w:sz="0" w:space="0" w:color="auto"/>
          </w:divBdr>
          <w:divsChild>
            <w:div w:id="1457139607">
              <w:marLeft w:val="225"/>
              <w:marRight w:val="0"/>
              <w:marTop w:val="150"/>
              <w:marBottom w:val="0"/>
              <w:divBdr>
                <w:top w:val="none" w:sz="0" w:space="0" w:color="auto"/>
                <w:left w:val="single" w:sz="12" w:space="15" w:color="EEEEEE"/>
                <w:bottom w:val="none" w:sz="0" w:space="0" w:color="auto"/>
                <w:right w:val="none" w:sz="0" w:space="0" w:color="auto"/>
              </w:divBdr>
            </w:div>
            <w:div w:id="1189682105">
              <w:marLeft w:val="600"/>
              <w:marRight w:val="0"/>
              <w:marTop w:val="225"/>
              <w:marBottom w:val="0"/>
              <w:divBdr>
                <w:top w:val="none" w:sz="0" w:space="0" w:color="auto"/>
                <w:left w:val="none" w:sz="0" w:space="0" w:color="auto"/>
                <w:bottom w:val="none" w:sz="0" w:space="0" w:color="auto"/>
                <w:right w:val="none" w:sz="0" w:space="0" w:color="auto"/>
              </w:divBdr>
            </w:div>
          </w:divsChild>
        </w:div>
        <w:div w:id="1707178324">
          <w:marLeft w:val="0"/>
          <w:marRight w:val="0"/>
          <w:marTop w:val="420"/>
          <w:marBottom w:val="0"/>
          <w:divBdr>
            <w:top w:val="none" w:sz="0" w:space="0" w:color="auto"/>
            <w:left w:val="none" w:sz="0" w:space="0" w:color="auto"/>
            <w:bottom w:val="none" w:sz="0" w:space="0" w:color="auto"/>
            <w:right w:val="none" w:sz="0" w:space="0" w:color="auto"/>
          </w:divBdr>
          <w:divsChild>
            <w:div w:id="1873877980">
              <w:marLeft w:val="225"/>
              <w:marRight w:val="0"/>
              <w:marTop w:val="150"/>
              <w:marBottom w:val="0"/>
              <w:divBdr>
                <w:top w:val="none" w:sz="0" w:space="0" w:color="auto"/>
                <w:left w:val="single" w:sz="12" w:space="15" w:color="EEEEEE"/>
                <w:bottom w:val="none" w:sz="0" w:space="0" w:color="auto"/>
                <w:right w:val="none" w:sz="0" w:space="0" w:color="auto"/>
              </w:divBdr>
            </w:div>
            <w:div w:id="1412048007">
              <w:marLeft w:val="600"/>
              <w:marRight w:val="0"/>
              <w:marTop w:val="225"/>
              <w:marBottom w:val="0"/>
              <w:divBdr>
                <w:top w:val="none" w:sz="0" w:space="0" w:color="auto"/>
                <w:left w:val="none" w:sz="0" w:space="0" w:color="auto"/>
                <w:bottom w:val="none" w:sz="0" w:space="0" w:color="auto"/>
                <w:right w:val="none" w:sz="0" w:space="0" w:color="auto"/>
              </w:divBdr>
            </w:div>
          </w:divsChild>
        </w:div>
        <w:div w:id="1326056303">
          <w:marLeft w:val="0"/>
          <w:marRight w:val="0"/>
          <w:marTop w:val="420"/>
          <w:marBottom w:val="0"/>
          <w:divBdr>
            <w:top w:val="none" w:sz="0" w:space="0" w:color="auto"/>
            <w:left w:val="none" w:sz="0" w:space="0" w:color="auto"/>
            <w:bottom w:val="none" w:sz="0" w:space="0" w:color="auto"/>
            <w:right w:val="none" w:sz="0" w:space="0" w:color="auto"/>
          </w:divBdr>
          <w:divsChild>
            <w:div w:id="976447156">
              <w:marLeft w:val="225"/>
              <w:marRight w:val="0"/>
              <w:marTop w:val="150"/>
              <w:marBottom w:val="0"/>
              <w:divBdr>
                <w:top w:val="none" w:sz="0" w:space="0" w:color="auto"/>
                <w:left w:val="single" w:sz="12" w:space="15" w:color="EEEEEE"/>
                <w:bottom w:val="none" w:sz="0" w:space="0" w:color="auto"/>
                <w:right w:val="none" w:sz="0" w:space="0" w:color="auto"/>
              </w:divBdr>
            </w:div>
            <w:div w:id="455753521">
              <w:marLeft w:val="600"/>
              <w:marRight w:val="0"/>
              <w:marTop w:val="225"/>
              <w:marBottom w:val="0"/>
              <w:divBdr>
                <w:top w:val="none" w:sz="0" w:space="0" w:color="auto"/>
                <w:left w:val="none" w:sz="0" w:space="0" w:color="auto"/>
                <w:bottom w:val="none" w:sz="0" w:space="0" w:color="auto"/>
                <w:right w:val="none" w:sz="0" w:space="0" w:color="auto"/>
              </w:divBdr>
            </w:div>
          </w:divsChild>
        </w:div>
        <w:div w:id="428431553">
          <w:marLeft w:val="0"/>
          <w:marRight w:val="0"/>
          <w:marTop w:val="420"/>
          <w:marBottom w:val="0"/>
          <w:divBdr>
            <w:top w:val="none" w:sz="0" w:space="0" w:color="auto"/>
            <w:left w:val="none" w:sz="0" w:space="0" w:color="auto"/>
            <w:bottom w:val="none" w:sz="0" w:space="0" w:color="auto"/>
            <w:right w:val="none" w:sz="0" w:space="0" w:color="auto"/>
          </w:divBdr>
          <w:divsChild>
            <w:div w:id="904224428">
              <w:marLeft w:val="225"/>
              <w:marRight w:val="0"/>
              <w:marTop w:val="150"/>
              <w:marBottom w:val="0"/>
              <w:divBdr>
                <w:top w:val="none" w:sz="0" w:space="0" w:color="auto"/>
                <w:left w:val="single" w:sz="12" w:space="15" w:color="EEEEEE"/>
                <w:bottom w:val="none" w:sz="0" w:space="0" w:color="auto"/>
                <w:right w:val="none" w:sz="0" w:space="0" w:color="auto"/>
              </w:divBdr>
            </w:div>
            <w:div w:id="97723742">
              <w:marLeft w:val="600"/>
              <w:marRight w:val="0"/>
              <w:marTop w:val="225"/>
              <w:marBottom w:val="0"/>
              <w:divBdr>
                <w:top w:val="none" w:sz="0" w:space="0" w:color="auto"/>
                <w:left w:val="none" w:sz="0" w:space="0" w:color="auto"/>
                <w:bottom w:val="none" w:sz="0" w:space="0" w:color="auto"/>
                <w:right w:val="none" w:sz="0" w:space="0" w:color="auto"/>
              </w:divBdr>
            </w:div>
          </w:divsChild>
        </w:div>
        <w:div w:id="1957173173">
          <w:marLeft w:val="0"/>
          <w:marRight w:val="0"/>
          <w:marTop w:val="420"/>
          <w:marBottom w:val="0"/>
          <w:divBdr>
            <w:top w:val="none" w:sz="0" w:space="0" w:color="auto"/>
            <w:left w:val="none" w:sz="0" w:space="0" w:color="auto"/>
            <w:bottom w:val="none" w:sz="0" w:space="0" w:color="auto"/>
            <w:right w:val="none" w:sz="0" w:space="0" w:color="auto"/>
          </w:divBdr>
          <w:divsChild>
            <w:div w:id="316544070">
              <w:marLeft w:val="225"/>
              <w:marRight w:val="0"/>
              <w:marTop w:val="150"/>
              <w:marBottom w:val="0"/>
              <w:divBdr>
                <w:top w:val="none" w:sz="0" w:space="0" w:color="auto"/>
                <w:left w:val="single" w:sz="12" w:space="15" w:color="EEEEEE"/>
                <w:bottom w:val="none" w:sz="0" w:space="0" w:color="auto"/>
                <w:right w:val="none" w:sz="0" w:space="0" w:color="auto"/>
              </w:divBdr>
            </w:div>
            <w:div w:id="1327594764">
              <w:marLeft w:val="600"/>
              <w:marRight w:val="0"/>
              <w:marTop w:val="225"/>
              <w:marBottom w:val="0"/>
              <w:divBdr>
                <w:top w:val="none" w:sz="0" w:space="0" w:color="auto"/>
                <w:left w:val="none" w:sz="0" w:space="0" w:color="auto"/>
                <w:bottom w:val="none" w:sz="0" w:space="0" w:color="auto"/>
                <w:right w:val="none" w:sz="0" w:space="0" w:color="auto"/>
              </w:divBdr>
            </w:div>
          </w:divsChild>
        </w:div>
        <w:div w:id="920800748">
          <w:marLeft w:val="0"/>
          <w:marRight w:val="0"/>
          <w:marTop w:val="420"/>
          <w:marBottom w:val="0"/>
          <w:divBdr>
            <w:top w:val="none" w:sz="0" w:space="0" w:color="auto"/>
            <w:left w:val="none" w:sz="0" w:space="0" w:color="auto"/>
            <w:bottom w:val="none" w:sz="0" w:space="0" w:color="auto"/>
            <w:right w:val="none" w:sz="0" w:space="0" w:color="auto"/>
          </w:divBdr>
          <w:divsChild>
            <w:div w:id="53503189">
              <w:marLeft w:val="225"/>
              <w:marRight w:val="0"/>
              <w:marTop w:val="150"/>
              <w:marBottom w:val="0"/>
              <w:divBdr>
                <w:top w:val="none" w:sz="0" w:space="0" w:color="auto"/>
                <w:left w:val="single" w:sz="12" w:space="15" w:color="EEEEEE"/>
                <w:bottom w:val="none" w:sz="0" w:space="0" w:color="auto"/>
                <w:right w:val="none" w:sz="0" w:space="0" w:color="auto"/>
              </w:divBdr>
            </w:div>
            <w:div w:id="1932855365">
              <w:marLeft w:val="600"/>
              <w:marRight w:val="0"/>
              <w:marTop w:val="225"/>
              <w:marBottom w:val="0"/>
              <w:divBdr>
                <w:top w:val="none" w:sz="0" w:space="0" w:color="auto"/>
                <w:left w:val="none" w:sz="0" w:space="0" w:color="auto"/>
                <w:bottom w:val="none" w:sz="0" w:space="0" w:color="auto"/>
                <w:right w:val="none" w:sz="0" w:space="0" w:color="auto"/>
              </w:divBdr>
            </w:div>
          </w:divsChild>
        </w:div>
        <w:div w:id="1351954687">
          <w:marLeft w:val="0"/>
          <w:marRight w:val="0"/>
          <w:marTop w:val="420"/>
          <w:marBottom w:val="0"/>
          <w:divBdr>
            <w:top w:val="none" w:sz="0" w:space="0" w:color="auto"/>
            <w:left w:val="none" w:sz="0" w:space="0" w:color="auto"/>
            <w:bottom w:val="none" w:sz="0" w:space="0" w:color="auto"/>
            <w:right w:val="none" w:sz="0" w:space="0" w:color="auto"/>
          </w:divBdr>
          <w:divsChild>
            <w:div w:id="1990357831">
              <w:marLeft w:val="225"/>
              <w:marRight w:val="0"/>
              <w:marTop w:val="150"/>
              <w:marBottom w:val="0"/>
              <w:divBdr>
                <w:top w:val="none" w:sz="0" w:space="0" w:color="auto"/>
                <w:left w:val="single" w:sz="12" w:space="15" w:color="EEEEEE"/>
                <w:bottom w:val="none" w:sz="0" w:space="0" w:color="auto"/>
                <w:right w:val="none" w:sz="0" w:space="0" w:color="auto"/>
              </w:divBdr>
            </w:div>
            <w:div w:id="478503558">
              <w:marLeft w:val="600"/>
              <w:marRight w:val="0"/>
              <w:marTop w:val="225"/>
              <w:marBottom w:val="0"/>
              <w:divBdr>
                <w:top w:val="none" w:sz="0" w:space="0" w:color="auto"/>
                <w:left w:val="none" w:sz="0" w:space="0" w:color="auto"/>
                <w:bottom w:val="none" w:sz="0" w:space="0" w:color="auto"/>
                <w:right w:val="none" w:sz="0" w:space="0" w:color="auto"/>
              </w:divBdr>
            </w:div>
          </w:divsChild>
        </w:div>
        <w:div w:id="1094016866">
          <w:marLeft w:val="0"/>
          <w:marRight w:val="0"/>
          <w:marTop w:val="420"/>
          <w:marBottom w:val="0"/>
          <w:divBdr>
            <w:top w:val="none" w:sz="0" w:space="0" w:color="auto"/>
            <w:left w:val="none" w:sz="0" w:space="0" w:color="auto"/>
            <w:bottom w:val="none" w:sz="0" w:space="0" w:color="auto"/>
            <w:right w:val="none" w:sz="0" w:space="0" w:color="auto"/>
          </w:divBdr>
          <w:divsChild>
            <w:div w:id="1166898776">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495</Words>
  <Characters>2727</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15</cp:revision>
  <cp:lastPrinted>2020-06-25T10:29:00Z</cp:lastPrinted>
  <dcterms:created xsi:type="dcterms:W3CDTF">2024-07-05T09:54:00Z</dcterms:created>
  <dcterms:modified xsi:type="dcterms:W3CDTF">2025-11-10T14:20:00Z</dcterms:modified>
</cp:coreProperties>
</file>