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C15E" w14:textId="2807D7F5" w:rsidR="00AC4687" w:rsidRPr="00C170DD" w:rsidRDefault="007229F4" w:rsidP="00B41EFF">
      <w:pPr>
        <w:jc w:val="center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3D4DCD69" wp14:editId="11071ACD">
            <wp:extent cx="28702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TBrush_Premiu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F487" w14:textId="77777777" w:rsidR="007229F4" w:rsidRPr="00C170DD" w:rsidRDefault="007229F4" w:rsidP="00B41EFF">
      <w:pPr>
        <w:jc w:val="center"/>
        <w:rPr>
          <w:lang w:val="pt-BR"/>
        </w:rPr>
      </w:pPr>
    </w:p>
    <w:p w14:paraId="220D72CD" w14:textId="77777777" w:rsidR="00AC4687" w:rsidRPr="00C170DD" w:rsidRDefault="00AC4687" w:rsidP="00B41EFF">
      <w:pPr>
        <w:jc w:val="center"/>
        <w:rPr>
          <w:lang w:val="pt-BR"/>
        </w:rPr>
      </w:pPr>
    </w:p>
    <w:p w14:paraId="78F9D678" w14:textId="414D6EB2" w:rsidR="00AC4687" w:rsidRPr="008F13E9" w:rsidRDefault="00FB08C0" w:rsidP="007E3F96">
      <w:pPr>
        <w:pStyle w:val="Ttulo3"/>
        <w:jc w:val="center"/>
        <w:rPr>
          <w:rFonts w:ascii="Century Gothic" w:hAnsi="Century Gothic"/>
          <w:color w:val="86B3B3"/>
          <w:sz w:val="32"/>
          <w:szCs w:val="32"/>
          <w:bdr w:val="single" w:sz="4" w:space="0" w:color="auto"/>
        </w:rPr>
      </w:pPr>
      <w:r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LESTE EUROPEU</w:t>
      </w:r>
      <w:r w:rsidR="008B65D6" w:rsidRPr="008B65D6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 xml:space="preserve"> A</w:t>
      </w:r>
      <w:r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O</w:t>
      </w:r>
      <w:r w:rsidR="008B65D6" w:rsidRPr="008B65D6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 xml:space="preserve"> S</w:t>
      </w:r>
      <w:r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E</w:t>
      </w:r>
      <w:r w:rsidR="008B65D6" w:rsidRPr="008B65D6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U ALCANCE</w:t>
      </w:r>
      <w:r w:rsidR="004C6294" w:rsidRPr="008B65D6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 xml:space="preserve"> </w:t>
      </w:r>
      <w:r w:rsidR="00AC4687" w:rsidRPr="008B65D6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20</w:t>
      </w:r>
      <w:r w:rsidR="0060412C" w:rsidRPr="008B65D6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2</w:t>
      </w:r>
      <w:r w:rsidR="00364AF5">
        <w:rPr>
          <w:rFonts w:ascii="Century Gothic" w:hAnsi="Century Gothic"/>
          <w:color w:val="E36A79"/>
          <w:sz w:val="32"/>
          <w:szCs w:val="32"/>
          <w:bdr w:val="single" w:sz="4" w:space="0" w:color="auto"/>
          <w:lang w:val="pt-BR"/>
        </w:rPr>
        <w:t>6</w:t>
      </w:r>
    </w:p>
    <w:p w14:paraId="23A5BC0C" w14:textId="77777777" w:rsidR="00E014D2" w:rsidRPr="008F13E9" w:rsidRDefault="00E014D2" w:rsidP="007E3F96">
      <w:pPr>
        <w:jc w:val="center"/>
        <w:rPr>
          <w:lang w:val="es-ES"/>
        </w:rPr>
      </w:pPr>
    </w:p>
    <w:p w14:paraId="282BD4FA" w14:textId="4B9205C3" w:rsidR="00AC4687" w:rsidRPr="008B65D6" w:rsidRDefault="0058433A" w:rsidP="007E3F96">
      <w:pPr>
        <w:jc w:val="center"/>
        <w:rPr>
          <w:rFonts w:ascii="Century Gothic" w:hAnsi="Century Gothic" w:cs="Arial"/>
          <w:b/>
          <w:color w:val="E36A79"/>
          <w:sz w:val="28"/>
          <w:szCs w:val="28"/>
          <w:lang w:val="pt-BR"/>
        </w:rPr>
      </w:pPr>
      <w:r w:rsidRPr="008B65D6">
        <w:rPr>
          <w:rFonts w:ascii="Century Gothic" w:hAnsi="Century Gothic" w:cs="Arial"/>
          <w:b/>
          <w:color w:val="E36A79"/>
          <w:sz w:val="28"/>
          <w:szCs w:val="28"/>
          <w:lang w:val="pt-BR"/>
        </w:rPr>
        <w:t xml:space="preserve">Código: </w:t>
      </w:r>
      <w:r w:rsidR="00DC3E57">
        <w:rPr>
          <w:rFonts w:ascii="Century Gothic" w:hAnsi="Century Gothic" w:cs="Arial"/>
          <w:b/>
          <w:color w:val="E36A79"/>
          <w:sz w:val="28"/>
          <w:szCs w:val="28"/>
          <w:lang w:val="pt-BR"/>
        </w:rPr>
        <w:t>TI</w:t>
      </w:r>
      <w:r w:rsidR="00116DBC">
        <w:rPr>
          <w:rFonts w:ascii="Century Gothic" w:hAnsi="Century Gothic" w:cs="Arial"/>
          <w:b/>
          <w:color w:val="E36A79"/>
          <w:sz w:val="28"/>
          <w:szCs w:val="28"/>
          <w:lang w:val="pt-BR"/>
        </w:rPr>
        <w:t>CENT</w:t>
      </w:r>
    </w:p>
    <w:p w14:paraId="349652A3" w14:textId="1F2F20F4" w:rsidR="00E014D2" w:rsidRDefault="00E014D2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0FF546" w14:textId="47858320" w:rsidR="002E5B33" w:rsidRDefault="002E5B33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8044FA5" w14:textId="77777777" w:rsidR="00B205AC" w:rsidRPr="002E5B33" w:rsidRDefault="00B205AC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05ED0C90" w14:textId="77777777" w:rsidR="00AC4687" w:rsidRPr="002E5B33" w:rsidRDefault="00AC4687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35469C" w14:textId="56A68673" w:rsidR="001F3116" w:rsidRPr="008B65D6" w:rsidRDefault="001F3116" w:rsidP="00A70142">
      <w:pPr>
        <w:pStyle w:val="Ttulo3"/>
        <w:jc w:val="both"/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SA</w:t>
      </w:r>
      <w:r w:rsidR="00FB08C0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DAS GARANTIDAS 202</w:t>
      </w:r>
      <w:r w:rsidR="00364AF5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6</w:t>
      </w: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7DADE973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ABRIL 2, 9, 16, 23, 30</w:t>
      </w:r>
    </w:p>
    <w:p w14:paraId="13E1D631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MAIO 7, 14</w:t>
      </w:r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, 21</w:t>
      </w: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, 28</w:t>
      </w:r>
    </w:p>
    <w:p w14:paraId="59E2E18D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 xml:space="preserve">JUNHO 4, </w:t>
      </w:r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11</w:t>
      </w: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, 18, 25</w:t>
      </w:r>
    </w:p>
    <w:p w14:paraId="6FF3D090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JULHO 2, 9, 16, 23, 30</w:t>
      </w:r>
    </w:p>
    <w:p w14:paraId="77950531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AGOSTO 6, 13, 20, 27</w:t>
      </w:r>
    </w:p>
    <w:p w14:paraId="2AF523C2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 xml:space="preserve">SETEMBRO </w:t>
      </w:r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3,</w:t>
      </w:r>
      <w:r w:rsidRPr="00364AF5">
        <w:rPr>
          <w:rFonts w:ascii="Century Gothic" w:hAnsi="Century Gothic" w:cs="Arial"/>
          <w:bCs/>
          <w:color w:val="538135" w:themeColor="accent6" w:themeShade="BF"/>
          <w:sz w:val="20"/>
          <w:szCs w:val="20"/>
          <w:lang w:val="es-ES"/>
        </w:rPr>
        <w:t xml:space="preserve"> </w:t>
      </w:r>
      <w:r w:rsidRPr="00364AF5">
        <w:rPr>
          <w:rFonts w:ascii="Century Gothic" w:hAnsi="Century Gothic" w:cs="Arial"/>
          <w:bCs/>
          <w:sz w:val="20"/>
          <w:szCs w:val="20"/>
          <w:lang w:val="es-ES"/>
        </w:rPr>
        <w:t>10, 17, 24</w:t>
      </w:r>
    </w:p>
    <w:p w14:paraId="1969A62A" w14:textId="77777777" w:rsidR="00364AF5" w:rsidRPr="00364AF5" w:rsidRDefault="00364AF5" w:rsidP="00364AF5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364AF5">
        <w:rPr>
          <w:rFonts w:ascii="Century Gothic" w:hAnsi="Century Gothic" w:cs="Arial"/>
          <w:bCs/>
          <w:sz w:val="20"/>
          <w:szCs w:val="20"/>
          <w:lang w:val="es-ES"/>
        </w:rPr>
        <w:t xml:space="preserve">OUTUBRO </w:t>
      </w:r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1,</w:t>
      </w:r>
      <w:r w:rsidRPr="00364AF5">
        <w:rPr>
          <w:rFonts w:ascii="Century Gothic" w:hAnsi="Century Gothic" w:cs="Arial"/>
          <w:bCs/>
          <w:sz w:val="20"/>
          <w:szCs w:val="20"/>
          <w:lang w:val="es-ES"/>
        </w:rPr>
        <w:t xml:space="preserve"> 8, 15, 22</w:t>
      </w:r>
    </w:p>
    <w:p w14:paraId="05186730" w14:textId="77777777" w:rsidR="00364AF5" w:rsidRPr="00364AF5" w:rsidRDefault="00364AF5" w:rsidP="00364AF5">
      <w:pPr>
        <w:jc w:val="both"/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</w:pPr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4 </w:t>
      </w:r>
      <w:proofErr w:type="spellStart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saídas</w:t>
      </w:r>
      <w:proofErr w:type="spellEnd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exclusivas </w:t>
      </w:r>
      <w:proofErr w:type="spellStart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com</w:t>
      </w:r>
      <w:proofErr w:type="spellEnd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GUIA BRASILEIRO: </w:t>
      </w:r>
    </w:p>
    <w:p w14:paraId="0F666423" w14:textId="143B4C52" w:rsidR="00AC4687" w:rsidRPr="00364AF5" w:rsidRDefault="00364AF5" w:rsidP="00364AF5">
      <w:pPr>
        <w:jc w:val="both"/>
        <w:rPr>
          <w:rFonts w:asciiTheme="majorHAnsi" w:hAnsiTheme="majorHAnsi" w:cs="Arial"/>
          <w:b/>
          <w:color w:val="538135" w:themeColor="accent6" w:themeShade="BF"/>
          <w:sz w:val="20"/>
          <w:szCs w:val="20"/>
          <w:lang w:val="es-ES_tradnl"/>
        </w:rPr>
      </w:pPr>
      <w:proofErr w:type="spellStart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Maio</w:t>
      </w:r>
      <w:proofErr w:type="spellEnd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21, </w:t>
      </w:r>
      <w:proofErr w:type="spellStart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Junho</w:t>
      </w:r>
      <w:proofErr w:type="spellEnd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11, </w:t>
      </w:r>
      <w:proofErr w:type="spellStart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Setembro</w:t>
      </w:r>
      <w:proofErr w:type="spellEnd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3 e </w:t>
      </w:r>
      <w:proofErr w:type="spellStart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>Outubro</w:t>
      </w:r>
      <w:proofErr w:type="spellEnd"/>
      <w:r w:rsidRPr="00364AF5">
        <w:rPr>
          <w:rFonts w:ascii="Century Gothic" w:hAnsi="Century Gothic" w:cs="Arial"/>
          <w:b/>
          <w:color w:val="538135" w:themeColor="accent6" w:themeShade="BF"/>
          <w:sz w:val="20"/>
          <w:szCs w:val="20"/>
          <w:lang w:val="es-ES"/>
        </w:rPr>
        <w:t xml:space="preserve"> 1</w:t>
      </w:r>
    </w:p>
    <w:p w14:paraId="0D2D555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728F0B7C" w14:textId="436E3A2E" w:rsidR="001F3116" w:rsidRPr="008B65D6" w:rsidRDefault="001F3116" w:rsidP="00A70142">
      <w:pPr>
        <w:pStyle w:val="Ttulo3"/>
        <w:jc w:val="both"/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HOT</w:t>
      </w:r>
      <w:r w:rsidR="00FB08C0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ÉI</w:t>
      </w: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 PREVISTOS</w:t>
      </w:r>
      <w:r w:rsidR="00A329DC"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78670128" w14:textId="0A9EA3F4" w:rsidR="008615E8" w:rsidRPr="002E5B33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2E5B33">
        <w:rPr>
          <w:rFonts w:ascii="Century Gothic" w:hAnsi="Century Gothic" w:cs="Arial"/>
          <w:sz w:val="20"/>
          <w:szCs w:val="20"/>
          <w:lang w:val="it-IT"/>
        </w:rPr>
        <w:t>(</w:t>
      </w:r>
      <w:proofErr w:type="spellStart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>ou</w:t>
      </w:r>
      <w:proofErr w:type="spellEnd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>similares</w:t>
      </w:r>
      <w:proofErr w:type="spellEnd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>na</w:t>
      </w:r>
      <w:proofErr w:type="spellEnd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 xml:space="preserve"> categoria, conforme a </w:t>
      </w:r>
      <w:proofErr w:type="spellStart"/>
      <w:r w:rsidR="00FB08C0" w:rsidRPr="00FB08C0">
        <w:rPr>
          <w:rFonts w:ascii="Century Gothic" w:hAnsi="Century Gothic" w:cs="Arial"/>
          <w:sz w:val="20"/>
          <w:szCs w:val="20"/>
          <w:lang w:val="it-IT"/>
        </w:rPr>
        <w:t>cidade</w:t>
      </w:r>
      <w:proofErr w:type="spellEnd"/>
      <w:r w:rsidRPr="002E5B33">
        <w:rPr>
          <w:rFonts w:ascii="Century Gothic" w:hAnsi="Century Gothic" w:cs="Arial"/>
          <w:sz w:val="20"/>
          <w:szCs w:val="20"/>
          <w:lang w:val="it-IT"/>
        </w:rPr>
        <w:t>)</w:t>
      </w:r>
    </w:p>
    <w:p w14:paraId="763A285D" w14:textId="37449514" w:rsidR="007E3F96" w:rsidRPr="007E3F96" w:rsidRDefault="007E3F96" w:rsidP="007E3F96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VIENA: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Pr="007E3F96">
        <w:rPr>
          <w:rFonts w:ascii="Century Gothic" w:hAnsi="Century Gothic" w:cs="Arial"/>
          <w:sz w:val="20"/>
          <w:szCs w:val="20"/>
          <w:lang w:val="it-IT"/>
        </w:rPr>
        <w:t>PARKHOTEL SCHÖNBRUNN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  <w:r w:rsidRPr="007E3F96">
        <w:rPr>
          <w:rFonts w:ascii="Century Gothic" w:hAnsi="Century Gothic" w:cs="Arial"/>
          <w:sz w:val="20"/>
          <w:szCs w:val="20"/>
          <w:lang w:val="it-IT"/>
        </w:rPr>
        <w:t>,</w:t>
      </w:r>
    </w:p>
    <w:p w14:paraId="302B7777" w14:textId="2DCF6569" w:rsidR="007E3F96" w:rsidRDefault="007E3F96" w:rsidP="007E3F96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>
        <w:rPr>
          <w:rFonts w:ascii="Century Gothic" w:hAnsi="Century Gothic" w:cs="Arial"/>
          <w:sz w:val="20"/>
          <w:szCs w:val="20"/>
          <w:lang w:val="it-IT"/>
        </w:rPr>
        <w:tab/>
      </w:r>
      <w:proofErr w:type="gramStart"/>
      <w:r w:rsidR="00364AF5">
        <w:rPr>
          <w:rFonts w:ascii="Century Gothic" w:hAnsi="Century Gothic" w:cs="Arial"/>
          <w:sz w:val="20"/>
          <w:szCs w:val="20"/>
          <w:lang w:val="it-IT"/>
        </w:rPr>
        <w:t xml:space="preserve">INTERCITY 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</w:t>
      </w:r>
      <w:proofErr w:type="gramEnd"/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</w:t>
      </w:r>
      <w:r w:rsidR="00E74DB3">
        <w:rPr>
          <w:rFonts w:ascii="Century Gothic" w:hAnsi="Century Gothic" w:cs="Arial"/>
          <w:sz w:val="20"/>
          <w:szCs w:val="20"/>
          <w:lang w:val="it-IT"/>
        </w:rPr>
        <w:t xml:space="preserve"> </w:t>
      </w:r>
    </w:p>
    <w:p w14:paraId="08723A40" w14:textId="73D30530" w:rsidR="00364AF5" w:rsidRPr="007E3F96" w:rsidRDefault="00364AF5" w:rsidP="007E3F96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>
        <w:rPr>
          <w:rFonts w:ascii="Century Gothic" w:hAnsi="Century Gothic" w:cs="Arial"/>
          <w:sz w:val="20"/>
          <w:szCs w:val="20"/>
          <w:lang w:val="it-IT"/>
        </w:rPr>
        <w:t xml:space="preserve">                         </w:t>
      </w:r>
      <w:proofErr w:type="gramStart"/>
      <w:r>
        <w:rPr>
          <w:rFonts w:ascii="Century Gothic" w:hAnsi="Century Gothic" w:cs="Arial"/>
          <w:sz w:val="20"/>
          <w:szCs w:val="20"/>
          <w:lang w:val="it-IT"/>
        </w:rPr>
        <w:t xml:space="preserve">ANANAS 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</w:t>
      </w:r>
      <w:proofErr w:type="gramEnd"/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</w:t>
      </w:r>
    </w:p>
    <w:p w14:paraId="0E92D77E" w14:textId="03046B76" w:rsidR="007E3F96" w:rsidRPr="007E3F96" w:rsidRDefault="007E3F96" w:rsidP="007E3F96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7E3F96">
        <w:rPr>
          <w:rFonts w:ascii="Century Gothic" w:hAnsi="Century Gothic" w:cs="Arial"/>
          <w:sz w:val="20"/>
          <w:szCs w:val="20"/>
          <w:lang w:val="it-IT"/>
        </w:rPr>
        <w:t>BUDAPEST</w:t>
      </w:r>
      <w:r w:rsidR="00FB08C0">
        <w:rPr>
          <w:rFonts w:ascii="Century Gothic" w:hAnsi="Century Gothic" w:cs="Arial"/>
          <w:sz w:val="20"/>
          <w:szCs w:val="20"/>
          <w:lang w:val="it-IT"/>
        </w:rPr>
        <w:t>E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Pr="007E3F96">
        <w:rPr>
          <w:rFonts w:ascii="Century Gothic" w:hAnsi="Century Gothic" w:cs="Arial"/>
          <w:sz w:val="20"/>
          <w:szCs w:val="20"/>
          <w:lang w:val="it-IT"/>
        </w:rPr>
        <w:t>MERCURE KORONA</w:t>
      </w:r>
      <w:r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  <w:r w:rsidR="00E74DB3">
        <w:rPr>
          <w:rFonts w:ascii="Century Gothic" w:hAnsi="Century Gothic" w:cs="Arial"/>
          <w:sz w:val="20"/>
          <w:szCs w:val="20"/>
          <w:lang w:val="it-IT"/>
        </w:rPr>
        <w:t xml:space="preserve"> </w:t>
      </w:r>
    </w:p>
    <w:p w14:paraId="7E6792D8" w14:textId="3BF3E6AD" w:rsidR="0022076D" w:rsidRDefault="007E3F96" w:rsidP="0022076D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PRAGA: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Pr="007E3F96">
        <w:rPr>
          <w:rFonts w:ascii="Century Gothic" w:hAnsi="Century Gothic" w:cs="Arial"/>
          <w:sz w:val="20"/>
          <w:szCs w:val="20"/>
          <w:lang w:val="it-IT"/>
        </w:rPr>
        <w:t>HERMITAGE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  <w:r>
        <w:rPr>
          <w:rFonts w:ascii="Century Gothic" w:hAnsi="Century Gothic" w:cs="Arial"/>
          <w:sz w:val="20"/>
          <w:szCs w:val="20"/>
          <w:lang w:val="it-IT"/>
        </w:rPr>
        <w:t>,</w:t>
      </w:r>
      <w:r w:rsidRPr="007E3F96">
        <w:rPr>
          <w:rFonts w:ascii="Century Gothic" w:hAnsi="Century Gothic" w:cs="Arial"/>
          <w:sz w:val="20"/>
          <w:szCs w:val="20"/>
          <w:lang w:val="it-IT"/>
        </w:rPr>
        <w:t xml:space="preserve"> ANDELS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</w:p>
    <w:p w14:paraId="16E556B6" w14:textId="741C4850" w:rsidR="00116DBC" w:rsidRDefault="00116DBC" w:rsidP="00116DBC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116DBC">
        <w:rPr>
          <w:rFonts w:ascii="Century Gothic" w:hAnsi="Century Gothic" w:cs="Arial"/>
          <w:sz w:val="20"/>
          <w:szCs w:val="20"/>
          <w:lang w:val="it-IT"/>
        </w:rPr>
        <w:t>BERL</w:t>
      </w:r>
      <w:r w:rsidR="00FB08C0">
        <w:rPr>
          <w:rFonts w:ascii="Century Gothic" w:hAnsi="Century Gothic" w:cs="Arial"/>
          <w:sz w:val="20"/>
          <w:szCs w:val="20"/>
          <w:lang w:val="it-IT"/>
        </w:rPr>
        <w:t>IM</w:t>
      </w:r>
      <w:r w:rsidRPr="00116DBC">
        <w:rPr>
          <w:rFonts w:ascii="Century Gothic" w:hAnsi="Century Gothic" w:cs="Arial"/>
          <w:sz w:val="20"/>
          <w:szCs w:val="20"/>
          <w:lang w:val="it-IT"/>
        </w:rPr>
        <w:t xml:space="preserve">: </w:t>
      </w:r>
      <w:r>
        <w:rPr>
          <w:rFonts w:ascii="Century Gothic" w:hAnsi="Century Gothic" w:cs="Arial"/>
          <w:sz w:val="20"/>
          <w:szCs w:val="20"/>
          <w:lang w:val="it-IT"/>
        </w:rPr>
        <w:tab/>
      </w:r>
      <w:r w:rsidR="00364AF5" w:rsidRPr="00364AF5">
        <w:rPr>
          <w:rFonts w:ascii="Century Gothic" w:hAnsi="Century Gothic" w:cs="Arial"/>
          <w:sz w:val="20"/>
          <w:szCs w:val="20"/>
          <w:lang w:val="it-IT"/>
        </w:rPr>
        <w:t>NH ALEXANDERPLATZ</w:t>
      </w:r>
      <w:r w:rsidR="00364AF5"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34013C08" w14:textId="5CA589BA" w:rsidR="002E5B33" w:rsidRDefault="002E5B33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55A190C4" w14:textId="77777777" w:rsidR="0022076D" w:rsidRPr="002E5B33" w:rsidRDefault="0022076D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08D02D75" w14:textId="0E4BA53C" w:rsidR="001F3116" w:rsidRPr="008B65D6" w:rsidRDefault="001F3116" w:rsidP="00A70142">
      <w:pPr>
        <w:pStyle w:val="Ttulo3"/>
        <w:jc w:val="both"/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SERVI</w:t>
      </w:r>
      <w:r w:rsidR="00FB08C0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Ç</w:t>
      </w: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OS INCLU</w:t>
      </w:r>
      <w:r w:rsidR="00FB08C0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DOS</w:t>
      </w:r>
    </w:p>
    <w:p w14:paraId="4A57DE43" w14:textId="5CF20FEB" w:rsidR="006F1CB0" w:rsidRPr="006F1CB0" w:rsidRDefault="006F1CB0" w:rsidP="006F1CB0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Guia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acompanhante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em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espanhol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(com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conhecimentos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de português)</w:t>
      </w:r>
    </w:p>
    <w:p w14:paraId="27F68AB5" w14:textId="77777777" w:rsidR="006F1CB0" w:rsidRPr="006F1CB0" w:rsidRDefault="006F1CB0" w:rsidP="006F1CB0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• 10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noites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com café da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manhã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tipo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buffet</w:t>
      </w:r>
    </w:p>
    <w:p w14:paraId="3833F77A" w14:textId="77777777" w:rsidR="006F1CB0" w:rsidRPr="006F1CB0" w:rsidRDefault="006F1CB0" w:rsidP="006F1CB0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Entradas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e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experiências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conforme o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itinerário</w:t>
      </w:r>
      <w:proofErr w:type="spellEnd"/>
    </w:p>
    <w:p w14:paraId="6C62E974" w14:textId="14E056A3" w:rsidR="00FB08C0" w:rsidRPr="00FB08C0" w:rsidRDefault="006F1CB0" w:rsidP="006F1CB0">
      <w:pPr>
        <w:jc w:val="both"/>
        <w:rPr>
          <w:rFonts w:ascii="Century Gothic" w:hAnsi="Century Gothic" w:cs="Arial"/>
          <w:color w:val="FF0000"/>
          <w:sz w:val="20"/>
          <w:szCs w:val="20"/>
          <w:lang w:val="fr-FR"/>
        </w:rPr>
      </w:pPr>
      <w:r w:rsidRPr="006F1CB0">
        <w:rPr>
          <w:rFonts w:ascii="Century Gothic" w:hAnsi="Century Gothic" w:cs="Arial"/>
          <w:sz w:val="20"/>
          <w:szCs w:val="20"/>
          <w:lang w:val="fr-FR"/>
        </w:rPr>
        <w:t>•</w:t>
      </w:r>
      <w:r w:rsidR="00364AF5">
        <w:rPr>
          <w:rFonts w:ascii="Century Gothic" w:hAnsi="Century Gothic" w:cs="Arial"/>
          <w:sz w:val="20"/>
          <w:szCs w:val="20"/>
          <w:lang w:val="fr-FR"/>
        </w:rPr>
        <w:t xml:space="preserve"> </w:t>
      </w:r>
      <w:r w:rsidR="00364AF5" w:rsidRPr="00364AF5">
        <w:rPr>
          <w:rFonts w:ascii="Century Gothic" w:hAnsi="Century Gothic" w:cs="Arial"/>
          <w:color w:val="FF0000"/>
          <w:sz w:val="20"/>
          <w:szCs w:val="20"/>
          <w:lang w:val="fr-FR"/>
        </w:rPr>
        <w:t xml:space="preserve">9 </w:t>
      </w:r>
      <w:proofErr w:type="spellStart"/>
      <w:r w:rsidRPr="006F1CB0">
        <w:rPr>
          <w:rFonts w:ascii="Century Gothic" w:hAnsi="Century Gothic" w:cs="Arial"/>
          <w:color w:val="FF0000"/>
          <w:sz w:val="20"/>
          <w:szCs w:val="20"/>
          <w:lang w:val="fr-FR"/>
        </w:rPr>
        <w:t>refeições</w:t>
      </w:r>
      <w:proofErr w:type="spellEnd"/>
      <w:r w:rsidRPr="006F1CB0">
        <w:rPr>
          <w:rFonts w:ascii="Century Gothic" w:hAnsi="Century Gothic" w:cs="Arial"/>
          <w:color w:val="FF0000"/>
          <w:sz w:val="20"/>
          <w:szCs w:val="20"/>
          <w:lang w:val="fr-FR"/>
        </w:rPr>
        <w:t xml:space="preserve"> </w:t>
      </w:r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e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serviços</w:t>
      </w:r>
      <w:proofErr w:type="spellEnd"/>
      <w:r w:rsidRPr="006F1CB0">
        <w:rPr>
          <w:rFonts w:ascii="Century Gothic" w:hAnsi="Century Gothic" w:cs="Arial"/>
          <w:sz w:val="20"/>
          <w:szCs w:val="20"/>
          <w:lang w:val="fr-FR"/>
        </w:rPr>
        <w:t xml:space="preserve"> conforme </w:t>
      </w:r>
      <w:proofErr w:type="spellStart"/>
      <w:r w:rsidRPr="006F1CB0">
        <w:rPr>
          <w:rFonts w:ascii="Century Gothic" w:hAnsi="Century Gothic" w:cs="Arial"/>
          <w:sz w:val="20"/>
          <w:szCs w:val="20"/>
          <w:lang w:val="fr-FR"/>
        </w:rPr>
        <w:t>itinerário</w:t>
      </w:r>
      <w:proofErr w:type="spellEnd"/>
    </w:p>
    <w:p w14:paraId="08DF79A6" w14:textId="2E68BD66" w:rsidR="00AC4687" w:rsidRDefault="00AC4687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336B84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04A91C7" w14:textId="2258B1A1" w:rsidR="00AC4687" w:rsidRPr="00A70142" w:rsidRDefault="006B0084" w:rsidP="00A70142">
      <w:pPr>
        <w:pStyle w:val="Ttulo3"/>
        <w:jc w:val="both"/>
        <w:rPr>
          <w:rFonts w:asciiTheme="majorHAnsi" w:hAnsiTheme="majorHAnsi"/>
          <w:color w:val="86B3B3"/>
          <w:sz w:val="24"/>
          <w:bdr w:val="single" w:sz="4" w:space="0" w:color="auto"/>
        </w:rPr>
      </w:pPr>
      <w:r>
        <w:rPr>
          <w:rFonts w:asciiTheme="majorHAnsi" w:hAnsiTheme="majorHAnsi"/>
          <w:b w:val="0"/>
          <w:bCs w:val="0"/>
          <w:color w:val="86B3B3"/>
          <w:sz w:val="24"/>
        </w:rPr>
        <w:t xml:space="preserve"> </w:t>
      </w:r>
      <w:r w:rsidR="00F656A1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TARIFAS EM</w:t>
      </w:r>
      <w:r w:rsidR="001F3116" w:rsidRPr="008B65D6">
        <w:rPr>
          <w:rFonts w:ascii="Century Gothic" w:hAnsi="Century Gothic"/>
          <w:color w:val="E36A79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EUROS</w:t>
      </w:r>
    </w:p>
    <w:p w14:paraId="14EC0F15" w14:textId="29614E53" w:rsidR="00AE1FF1" w:rsidRPr="00AE1FF1" w:rsidRDefault="00AE1FF1" w:rsidP="00AE1FF1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proofErr w:type="gramStart"/>
      <w:r w:rsidR="00E74DB3" w:rsidRPr="00E74DB3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2</w:t>
      </w:r>
      <w:r w:rsidR="00364AF5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7</w:t>
      </w:r>
      <w:r w:rsidR="00F656A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5</w:t>
      </w:r>
      <w:r w:rsidR="00E74DB3" w:rsidRPr="00E74DB3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por </w:t>
      </w:r>
      <w:proofErr w:type="spellStart"/>
      <w:r w:rsidR="00F656A1">
        <w:rPr>
          <w:rFonts w:ascii="Century Gothic" w:hAnsi="Century Gothic" w:cs="Arial"/>
          <w:bCs/>
          <w:sz w:val="20"/>
          <w:szCs w:val="20"/>
          <w:lang w:val="es-ES"/>
        </w:rPr>
        <w:t>pessoa</w:t>
      </w:r>
      <w:proofErr w:type="spellEnd"/>
      <w:r w:rsidR="00F656A1">
        <w:rPr>
          <w:rFonts w:ascii="Century Gothic" w:hAnsi="Century Gothic" w:cs="Arial"/>
          <w:bCs/>
          <w:sz w:val="20"/>
          <w:szCs w:val="20"/>
          <w:lang w:val="es-ES"/>
        </w:rPr>
        <w:t xml:space="preserve"> em apto. duplo</w:t>
      </w:r>
    </w:p>
    <w:p w14:paraId="2318E467" w14:textId="1F9BFB8D" w:rsidR="007E3F96" w:rsidRDefault="00AE1FF1" w:rsidP="007E3F96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proofErr w:type="gramStart"/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E74DB3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="00F656A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="00364AF5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1100</w:t>
      </w:r>
      <w:proofErr w:type="gramEnd"/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 suplemento individual</w:t>
      </w:r>
    </w:p>
    <w:p w14:paraId="053B77DF" w14:textId="77777777" w:rsidR="003013F4" w:rsidRDefault="003013F4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14FD9EEB" w14:textId="2299DB21" w:rsidR="002E5B33" w:rsidRDefault="002E5B33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03785729" w14:textId="77777777" w:rsidR="00F656A1" w:rsidRPr="002E5B33" w:rsidRDefault="00F656A1" w:rsidP="00A70142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51DBF269" w14:textId="70AAE3BD" w:rsidR="000A76FE" w:rsidRPr="00A70142" w:rsidRDefault="000A76FE" w:rsidP="00A70142">
      <w:pPr>
        <w:pStyle w:val="Ttulo3"/>
        <w:jc w:val="both"/>
        <w:rPr>
          <w:rFonts w:ascii="Century Gothic" w:hAnsi="Century Gothic"/>
          <w:color w:val="ED6378"/>
          <w:sz w:val="22"/>
          <w:szCs w:val="22"/>
          <w:bdr w:val="single" w:sz="4" w:space="0" w:color="auto"/>
        </w:rPr>
      </w:pPr>
      <w:r w:rsidRPr="00364AF5">
        <w:rPr>
          <w:rFonts w:ascii="Century Gothic" w:eastAsiaTheme="minorHAnsi" w:hAnsi="Century Gothic" w:cstheme="minorBidi"/>
          <w:color w:val="C00000"/>
          <w:kern w:val="2"/>
          <w:sz w:val="22"/>
          <w:szCs w:val="22"/>
          <w:bdr w:val="single" w:sz="4" w:space="0" w:color="auto"/>
          <w:lang w:eastAsia="en-US"/>
          <w14:ligatures w14:val="standardContextual"/>
        </w:rPr>
        <w:t>NOTAS</w:t>
      </w:r>
    </w:p>
    <w:p w14:paraId="7DEF7664" w14:textId="77777777" w:rsidR="000A76FE" w:rsidRPr="002E5B33" w:rsidRDefault="000A76FE" w:rsidP="00A70142">
      <w:pPr>
        <w:autoSpaceDE w:val="0"/>
        <w:autoSpaceDN w:val="0"/>
        <w:adjustRightInd w:val="0"/>
        <w:jc w:val="both"/>
        <w:rPr>
          <w:rFonts w:ascii="Century Gothic" w:hAnsi="Century Gothic"/>
          <w:b/>
          <w:sz w:val="20"/>
          <w:szCs w:val="20"/>
          <w:lang w:val="es-ES_tradnl"/>
        </w:rPr>
      </w:pPr>
    </w:p>
    <w:p w14:paraId="48D36AAE" w14:textId="77777777" w:rsidR="00F656A1" w:rsidRPr="00586FDF" w:rsidRDefault="00F656A1" w:rsidP="00F656A1">
      <w:pPr>
        <w:autoSpaceDE w:val="0"/>
        <w:autoSpaceDN w:val="0"/>
        <w:adjustRightInd w:val="0"/>
        <w:jc w:val="both"/>
        <w:rPr>
          <w:rFonts w:ascii="Century Gothic" w:hAnsi="Century Gothic"/>
          <w:b/>
          <w:sz w:val="20"/>
          <w:szCs w:val="20"/>
          <w:lang w:val="es-ES_tradnl"/>
        </w:rPr>
      </w:pPr>
      <w:r w:rsidRPr="00586FDF">
        <w:rPr>
          <w:rFonts w:ascii="Century Gothic" w:hAnsi="Century Gothic"/>
          <w:b/>
          <w:sz w:val="20"/>
          <w:szCs w:val="20"/>
          <w:lang w:val="es-ES_tradnl"/>
        </w:rPr>
        <w:t>VIENA: JANTAR DE BOAS-VINDAS</w:t>
      </w:r>
    </w:p>
    <w:p w14:paraId="71B0654E" w14:textId="77777777" w:rsidR="00F656A1" w:rsidRPr="00586FDF" w:rsidRDefault="00F656A1" w:rsidP="00F656A1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Os clientes que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chegam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depois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das 15:00h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terão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jantar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boas-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vindas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no sábado.</w:t>
      </w:r>
    </w:p>
    <w:p w14:paraId="172B6836" w14:textId="77777777" w:rsidR="00F656A1" w:rsidRPr="00586FDF" w:rsidRDefault="00F656A1" w:rsidP="00F656A1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7749914B" w14:textId="77777777" w:rsidR="00F656A1" w:rsidRPr="00586FDF" w:rsidRDefault="00F656A1" w:rsidP="00F656A1">
      <w:pPr>
        <w:autoSpaceDE w:val="0"/>
        <w:autoSpaceDN w:val="0"/>
        <w:adjustRightInd w:val="0"/>
        <w:jc w:val="both"/>
        <w:rPr>
          <w:rFonts w:ascii="Century Gothic" w:hAnsi="Century Gothic"/>
          <w:b/>
          <w:sz w:val="20"/>
          <w:szCs w:val="20"/>
          <w:lang w:val="es-ES_tradnl"/>
        </w:rPr>
      </w:pPr>
      <w:r w:rsidRPr="00586FDF">
        <w:rPr>
          <w:rFonts w:ascii="Century Gothic" w:hAnsi="Century Gothic"/>
          <w:b/>
          <w:sz w:val="20"/>
          <w:szCs w:val="20"/>
          <w:lang w:val="es-ES_tradnl"/>
        </w:rPr>
        <w:t xml:space="preserve">VIENA: VALE DO DANÚBIO  </w:t>
      </w:r>
    </w:p>
    <w:p w14:paraId="5C57D47E" w14:textId="77777777" w:rsidR="00F656A1" w:rsidRPr="00586FDF" w:rsidRDefault="00F656A1" w:rsidP="00F656A1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duas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primeiras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saídas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abril </w:t>
      </w:r>
      <w:proofErr w:type="gram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e</w:t>
      </w:r>
      <w:proofErr w:type="gram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última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saída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outubro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, a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viagem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será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feita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ônibus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barco,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pois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devido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à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corrente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fluvial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nestes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períodos,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Danúbio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é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navegável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. O mesmo se aplica se durante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verão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o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Danúbio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sofrer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com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níveis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de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água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altos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ou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 xml:space="preserve"> </w:t>
      </w:r>
      <w:proofErr w:type="spellStart"/>
      <w:r w:rsidRPr="00586FDF">
        <w:rPr>
          <w:rFonts w:ascii="Century Gothic" w:hAnsi="Century Gothic"/>
          <w:bCs/>
          <w:sz w:val="20"/>
          <w:szCs w:val="20"/>
          <w:lang w:val="es-ES_tradnl"/>
        </w:rPr>
        <w:t>baixos</w:t>
      </w:r>
      <w:proofErr w:type="spellEnd"/>
      <w:r w:rsidRPr="00586FDF">
        <w:rPr>
          <w:rFonts w:ascii="Century Gothic" w:hAnsi="Century Gothic"/>
          <w:bCs/>
          <w:sz w:val="20"/>
          <w:szCs w:val="20"/>
          <w:lang w:val="es-ES_tradnl"/>
        </w:rPr>
        <w:t>.</w:t>
      </w:r>
    </w:p>
    <w:p w14:paraId="7FF97C18" w14:textId="40387BAE" w:rsidR="000A76FE" w:rsidRDefault="000A76FE" w:rsidP="00A70142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51ED95D5" w14:textId="77777777" w:rsidR="00F656A1" w:rsidRPr="002E5B33" w:rsidRDefault="00F656A1" w:rsidP="00A70142">
      <w:p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619723EF" w14:textId="77777777" w:rsidR="0079403F" w:rsidRPr="002E5B33" w:rsidRDefault="0079403F" w:rsidP="00A70142">
      <w:pPr>
        <w:jc w:val="both"/>
        <w:rPr>
          <w:rFonts w:ascii="Century Gothic" w:hAnsi="Century Gothic" w:cs="Arial"/>
          <w:b/>
          <w:bCs/>
          <w:color w:val="0000FF"/>
          <w:sz w:val="20"/>
          <w:szCs w:val="20"/>
          <w:lang w:val="es-ES"/>
        </w:rPr>
      </w:pPr>
    </w:p>
    <w:p w14:paraId="401A26E2" w14:textId="56BA9A9D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1 QUI </w:t>
      </w:r>
      <w:r w:rsidRPr="006F1CB0">
        <w:rPr>
          <w:rFonts w:ascii="Century Gothic" w:hAnsi="Century Gothic"/>
          <w:color w:val="FF0000"/>
          <w:szCs w:val="20"/>
        </w:rPr>
        <w:tab/>
        <w:t xml:space="preserve">VIENA </w:t>
      </w:r>
    </w:p>
    <w:p w14:paraId="46528C02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Chegada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aeroporto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Viena, traslado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hotel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Jantar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de boas-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vindas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no famoso Restaurante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Marchfelderhof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con bebidas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incluídas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p w14:paraId="67D215BF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0199253F" w14:textId="2152BC1B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2 SEX </w:t>
      </w:r>
      <w:r w:rsidRPr="006F1CB0">
        <w:rPr>
          <w:rFonts w:ascii="Century Gothic" w:hAnsi="Century Gothic"/>
          <w:color w:val="FF0000"/>
          <w:szCs w:val="20"/>
        </w:rPr>
        <w:tab/>
        <w:t xml:space="preserve">VIENA </w:t>
      </w:r>
    </w:p>
    <w:p w14:paraId="6B3681BB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visita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panorâmica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à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incluindo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jardins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Belvedere,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verão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Príncipe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Eugênio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Savoia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magnífica vista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imortalizada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pelo artista Giovanni Antonio Canal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suas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pinturas de Viena. Continuaremos pela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Ringstrasse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suntuosos monumentos, como a Ópera,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Museus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Artes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Ciências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Naturais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Monumento a Maria Theresa, Parlamento,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Prefeitura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Teatro Nacional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Imperial “</w:t>
      </w:r>
      <w:proofErr w:type="spellStart"/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Hofburg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“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, sede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nosso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presidente federal.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Passearemos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pelo centro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Viena,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visita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interior da Catedral de Santo Estêvão.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Passaremos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Relógio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Anker,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bairro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judeu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Praça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Freyung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palácios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Praça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Heróis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onde se destaca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Imperial.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visita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interior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Palácio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Schönbrunn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residência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verão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Habsburgo. Retorno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hotel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À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noite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assista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inesquecível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concerto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música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clássica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palácios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prestigiados de Viena.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p w14:paraId="251BC458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35482814" w14:textId="748CE489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3 SAB </w:t>
      </w:r>
      <w:r w:rsidRPr="006F1CB0">
        <w:rPr>
          <w:rFonts w:ascii="Century Gothic" w:hAnsi="Century Gothic"/>
          <w:color w:val="FF0000"/>
          <w:szCs w:val="20"/>
        </w:rPr>
        <w:tab/>
        <w:t xml:space="preserve">VIENA </w:t>
      </w:r>
    </w:p>
    <w:p w14:paraId="2C366561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excursão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inteiro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Vale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Patrimônio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Cultural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Imaterial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Humanidade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Curto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por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Dürnstein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medieval famosa pelo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castelo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(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agora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ruínas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) onde o Rei Ricardo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Coração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Leão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foi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aprisionado.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relaxante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cruzeiro fluvial pelo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passando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por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paisagem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encantadora,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pontilhada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vinhedos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vilarejos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típicos. Durante esta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viagem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barco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ofereceremos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>(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menu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3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pratos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). Desembarque 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vilarejo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Melk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visita à magnífica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abadia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beneditina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pérola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barroco austríaco.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visita, retorno a Viena.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Viena.</w:t>
      </w:r>
    </w:p>
    <w:p w14:paraId="3DDBF31C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3A0A4DD7" w14:textId="7FB450CC" w:rsidR="006F1CB0" w:rsidRPr="006F1CB0" w:rsidRDefault="006F1CB0" w:rsidP="006F1CB0">
      <w:pPr>
        <w:pStyle w:val="Ttulo3"/>
        <w:jc w:val="both"/>
        <w:rPr>
          <w:rFonts w:ascii="Century Gothic" w:hAnsi="Century Gothic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4 DOM </w:t>
      </w:r>
      <w:r w:rsidRPr="006F1CB0">
        <w:rPr>
          <w:rFonts w:ascii="Century Gothic" w:hAnsi="Century Gothic"/>
          <w:color w:val="FF0000"/>
          <w:szCs w:val="20"/>
        </w:rPr>
        <w:tab/>
        <w:t xml:space="preserve">VIENA - BUDAPESTE </w:t>
      </w:r>
    </w:p>
    <w:p w14:paraId="385914B0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saída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ônibus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Hungria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chegando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meio-dia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 xml:space="preserve">no hotel. À tarde, visita a esta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considerada “a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Pérola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às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Margens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“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está dividida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duas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partes: “</w:t>
      </w:r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Buda“ onde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estão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centro histórico,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embaixadas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residências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alta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sociedade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e “Pest“, onde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estão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maioria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hotéis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lojas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primeiro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visitaremos Pest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Praça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Heróis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onde se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encontra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Monumento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Milênio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base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estão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as figuras dos </w:t>
      </w:r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sete conquistadores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líder Árpád. Continuaremos pela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Andrassy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r w:rsidRPr="006F1CB0">
        <w:rPr>
          <w:rFonts w:ascii="Arial" w:hAnsi="Arial" w:cs="Arial"/>
          <w:sz w:val="20"/>
          <w:szCs w:val="20"/>
          <w:lang w:val="es-ES"/>
        </w:rPr>
        <w:t>​​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Patrimônio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Mundial.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Aqui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se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encontra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importante da avenida, a Ópera Estatal Húngara,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projetada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por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Miklós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Ybl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Veremos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Museu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Casa do Terror,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Universidade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Húngara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Artes,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Museu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Memorial Franz Liszt, etc. O segundo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metrô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Europa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por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baixo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avenida,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suas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elegantes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estações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populares entre moradores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estrangeiros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Veremos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Parlamento Húngaro,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emblemático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às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margens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Danúbio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que é a sede do poder legislativo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guardião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Sagrada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Coroa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Húngara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, e a Basílica de Santo Estêvão,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bonitos da capital. Por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fim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continuação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o Mercado para observar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pedestres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Vaci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arquitetura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Mercado Municipal.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visita, retorno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hotel.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p w14:paraId="053E889C" w14:textId="77777777" w:rsid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4C7B66C6" w14:textId="4B0B7794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5 SEG </w:t>
      </w:r>
      <w:r w:rsidRPr="006F1CB0">
        <w:rPr>
          <w:rFonts w:ascii="Century Gothic" w:hAnsi="Century Gothic"/>
          <w:color w:val="FF0000"/>
          <w:szCs w:val="20"/>
        </w:rPr>
        <w:tab/>
        <w:t>BUDAPESTE</w:t>
      </w:r>
    </w:p>
    <w:p w14:paraId="352294AB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visita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outra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parte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“Buda”, onde se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encontram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Bastião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Pescadores e a Igreja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Matias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seguimos pela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pedestres para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Grande Mercado, que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oferece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maior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rica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seleção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vegetais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frutas frescas,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como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artesanato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típico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ou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produtos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famosos húngaros, como páprica,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vinho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Tokaji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aguardentes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especiarias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 xml:space="preserve">em restaurante típico </w:t>
      </w:r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 retorno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hotel.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Budapeste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p w14:paraId="0AAE3CB1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123EC8E2" w14:textId="461726A8" w:rsidR="006F1CB0" w:rsidRPr="006F1CB0" w:rsidRDefault="006F1CB0" w:rsidP="006F1CB0">
      <w:pPr>
        <w:pStyle w:val="Ttulo3"/>
        <w:jc w:val="both"/>
        <w:rPr>
          <w:rFonts w:ascii="Century Gothic" w:hAnsi="Century Gothic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6 TER </w:t>
      </w:r>
      <w:r w:rsidRPr="006F1CB0">
        <w:rPr>
          <w:rFonts w:ascii="Century Gothic" w:hAnsi="Century Gothic"/>
          <w:color w:val="FF0000"/>
          <w:szCs w:val="20"/>
        </w:rPr>
        <w:tab/>
        <w:t xml:space="preserve">BUDAPESTE - BRATISLAVA - PRAGA </w:t>
      </w:r>
    </w:p>
    <w:p w14:paraId="0DAD4DF6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saída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Praga,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passagem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por Bratislava, capital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Eslováquia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 xml:space="preserve">e tempo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livre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passear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individualmente pelo centro histórico.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Continuação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Praga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À tarde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faremos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inesquecível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caminho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que os reis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percorriam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época medieval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após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coroação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Catedral de São Vito. Mostraremos as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vistas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conheceremos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os núcleos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Praga.</w:t>
      </w:r>
    </w:p>
    <w:p w14:paraId="4C949143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7A958856" w14:textId="565B9778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lastRenderedPageBreak/>
        <w:t xml:space="preserve">DIA 7 QUA </w:t>
      </w:r>
      <w:r w:rsidRPr="006F1CB0">
        <w:rPr>
          <w:rFonts w:ascii="Century Gothic" w:hAnsi="Century Gothic"/>
          <w:color w:val="FF0000"/>
          <w:szCs w:val="20"/>
        </w:rPr>
        <w:tab/>
        <w:t xml:space="preserve">PRAGA </w:t>
      </w:r>
    </w:p>
    <w:p w14:paraId="559C32A4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visita à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começando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bairro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Castelo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Hradcany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os interiores da Catedral de São Vito, do Castelo de Praga e o Beco de Ouro.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pelos diferentes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pátios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castelo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visitaremos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Pequena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Nerudova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casas </w:t>
      </w:r>
      <w:proofErr w:type="gramStart"/>
      <w:r w:rsidRPr="006F1CB0">
        <w:rPr>
          <w:rFonts w:ascii="Century Gothic" w:hAnsi="Century Gothic"/>
          <w:sz w:val="20"/>
          <w:szCs w:val="20"/>
          <w:lang w:val="es-ES"/>
        </w:rPr>
        <w:t>e</w:t>
      </w:r>
      <w:proofErr w:type="gramEnd"/>
      <w:r w:rsidRPr="006F1CB0">
        <w:rPr>
          <w:rFonts w:ascii="Century Gothic" w:hAnsi="Century Gothic"/>
          <w:sz w:val="20"/>
          <w:szCs w:val="20"/>
          <w:lang w:val="es-ES"/>
        </w:rPr>
        <w:t xml:space="preserve"> símbolos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Passaremos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pela Igreja de São Nicolau e Ponte de Carlos, que liga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Pequena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à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e desfrutaremos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vistas da ponte.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Caminharemos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pela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Karlova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até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Praça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relógio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astronômico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a igreja gótica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Virgem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Tyn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o monumento a Jan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Depois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prosseguiremos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Nova, onde termina a visita.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 xml:space="preserve">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cervejaria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típica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incluindo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meio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litro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cerveja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Em seguida, visita à Igreja de Loreto,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santuários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visitados de toda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Boêmia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que abriga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Câmara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Tesouro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cuja grande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joia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é o Sol de Praga, obra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ourivesaria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valor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incalculável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Continuação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a Igreja de São Nicolau e o famoso Menino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Jesus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Praga.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Praga.</w:t>
      </w:r>
    </w:p>
    <w:p w14:paraId="644FB0E4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60420992" w14:textId="43B06A1D" w:rsidR="006F1CB0" w:rsidRPr="006F1CB0" w:rsidRDefault="006F1CB0" w:rsidP="006F1CB0">
      <w:pPr>
        <w:pStyle w:val="Ttulo3"/>
        <w:jc w:val="both"/>
        <w:rPr>
          <w:rFonts w:ascii="Century Gothic" w:hAnsi="Century Gothic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8 QUI </w:t>
      </w:r>
      <w:r w:rsidRPr="006F1CB0">
        <w:rPr>
          <w:rFonts w:ascii="Century Gothic" w:hAnsi="Century Gothic"/>
          <w:color w:val="FF0000"/>
          <w:szCs w:val="20"/>
        </w:rPr>
        <w:tab/>
        <w:t xml:space="preserve">PRAGA </w:t>
      </w:r>
    </w:p>
    <w:p w14:paraId="607611B6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Praga.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Excursão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Karlovy Vary,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clássico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balneário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monarquia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austro-húngara.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>em restaurante típico.</w:t>
      </w:r>
    </w:p>
    <w:p w14:paraId="2C924DA2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6BC89340" w14:textId="5C66CC7B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9 SEX </w:t>
      </w:r>
      <w:r w:rsidRPr="006F1CB0">
        <w:rPr>
          <w:rFonts w:ascii="Century Gothic" w:hAnsi="Century Gothic"/>
          <w:color w:val="FF0000"/>
          <w:szCs w:val="20"/>
        </w:rPr>
        <w:tab/>
        <w:t xml:space="preserve">PRAGA – DRESDEN - BERLIM </w:t>
      </w:r>
    </w:p>
    <w:p w14:paraId="08C5F637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saída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Dresden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mais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Alemanha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localizada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às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margens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rio Elba,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também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chamada de “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Florença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do Elba”, que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sofreu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grandes danos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bombardeios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embora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hoje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tenha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recuperado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sua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antiga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beleza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arquitetônica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Vale destacar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joia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barroca do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Zwinger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a Ópera Semper e a Igreja da Corte.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 xml:space="preserve"> </w:t>
      </w:r>
      <w:r w:rsidRPr="006F1CB0">
        <w:rPr>
          <w:rFonts w:ascii="Century Gothic" w:hAnsi="Century Gothic"/>
          <w:sz w:val="20"/>
          <w:szCs w:val="20"/>
          <w:lang w:val="es-ES"/>
        </w:rPr>
        <w:t xml:space="preserve">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Dresden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continuação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Berlim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Berlim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p w14:paraId="2D83481D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207259DA" w14:textId="6EBF8078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10 SAB </w:t>
      </w:r>
      <w:r w:rsidRPr="006F1CB0">
        <w:rPr>
          <w:rFonts w:ascii="Century Gothic" w:hAnsi="Century Gothic"/>
          <w:color w:val="FF0000"/>
          <w:szCs w:val="20"/>
        </w:rPr>
        <w:tab/>
        <w:t xml:space="preserve">BERLIM </w:t>
      </w:r>
    </w:p>
    <w:p w14:paraId="5DEDC773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visita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panorâmica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à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onde se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destacam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as famosas avenidas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Kurfürstendamm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Unter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den Linden,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Portão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Brandemburgo, símbolo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unidade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alemã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Alexanderplatz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Universidade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Humboldt e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Museude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Pérgamo. No final da visita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oferecemos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um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passeio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de barco no rio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Spree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, 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melhor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forma de admirar esta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cidade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os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seus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belos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edifícios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pontes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Tarde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livre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color w:val="FF0000"/>
          <w:sz w:val="20"/>
          <w:szCs w:val="20"/>
          <w:lang w:val="es-ES"/>
        </w:rPr>
        <w:t>Almoço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.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Acomodação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em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Berlim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p w14:paraId="06097D05" w14:textId="77777777" w:rsidR="006F1CB0" w:rsidRPr="006F1CB0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</w:p>
    <w:p w14:paraId="350DCE0F" w14:textId="77777777" w:rsidR="006F1CB0" w:rsidRPr="006F1CB0" w:rsidRDefault="006F1CB0" w:rsidP="006F1CB0">
      <w:pPr>
        <w:pStyle w:val="Ttulo3"/>
        <w:jc w:val="both"/>
        <w:rPr>
          <w:rFonts w:ascii="Century Gothic" w:hAnsi="Century Gothic"/>
          <w:color w:val="FF0000"/>
          <w:szCs w:val="20"/>
        </w:rPr>
      </w:pPr>
      <w:r w:rsidRPr="006F1CB0">
        <w:rPr>
          <w:rFonts w:ascii="Century Gothic" w:hAnsi="Century Gothic"/>
          <w:color w:val="FF0000"/>
          <w:szCs w:val="20"/>
        </w:rPr>
        <w:t xml:space="preserve">DIA 11 DOM PRAGA </w:t>
      </w:r>
    </w:p>
    <w:p w14:paraId="42DAF4AB" w14:textId="6DA6D37D" w:rsidR="006F1CB0" w:rsidRPr="002E5B33" w:rsidRDefault="006F1CB0" w:rsidP="006F1CB0">
      <w:pPr>
        <w:jc w:val="both"/>
        <w:rPr>
          <w:rFonts w:ascii="Century Gothic" w:hAnsi="Century Gothic"/>
          <w:sz w:val="20"/>
          <w:szCs w:val="20"/>
          <w:lang w:val="es-ES"/>
        </w:rPr>
      </w:pPr>
      <w:r w:rsidRPr="006F1CB0">
        <w:rPr>
          <w:rFonts w:ascii="Century Gothic" w:hAnsi="Century Gothic"/>
          <w:sz w:val="20"/>
          <w:szCs w:val="20"/>
          <w:lang w:val="es-ES"/>
        </w:rPr>
        <w:t xml:space="preserve">Café da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manhã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e traslado de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saída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 xml:space="preserve"> para o </w:t>
      </w:r>
      <w:proofErr w:type="spellStart"/>
      <w:r w:rsidRPr="006F1CB0">
        <w:rPr>
          <w:rFonts w:ascii="Century Gothic" w:hAnsi="Century Gothic"/>
          <w:sz w:val="20"/>
          <w:szCs w:val="20"/>
          <w:lang w:val="es-ES"/>
        </w:rPr>
        <w:t>aeroporto</w:t>
      </w:r>
      <w:proofErr w:type="spellEnd"/>
      <w:r w:rsidRPr="006F1CB0">
        <w:rPr>
          <w:rFonts w:ascii="Century Gothic" w:hAnsi="Century Gothic"/>
          <w:sz w:val="20"/>
          <w:szCs w:val="20"/>
          <w:lang w:val="es-ES"/>
        </w:rPr>
        <w:t>.</w:t>
      </w:r>
    </w:p>
    <w:sectPr w:rsidR="006F1CB0" w:rsidRPr="002E5B33" w:rsidSect="001532B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5039F"/>
    <w:rsid w:val="000540DD"/>
    <w:rsid w:val="00066700"/>
    <w:rsid w:val="000704A8"/>
    <w:rsid w:val="000A76FE"/>
    <w:rsid w:val="001015EE"/>
    <w:rsid w:val="001037AB"/>
    <w:rsid w:val="00116DBC"/>
    <w:rsid w:val="001422BB"/>
    <w:rsid w:val="00150334"/>
    <w:rsid w:val="001532BE"/>
    <w:rsid w:val="00162A42"/>
    <w:rsid w:val="00175034"/>
    <w:rsid w:val="001A2323"/>
    <w:rsid w:val="001C7D04"/>
    <w:rsid w:val="001F3116"/>
    <w:rsid w:val="00201912"/>
    <w:rsid w:val="0022076D"/>
    <w:rsid w:val="00222872"/>
    <w:rsid w:val="00253769"/>
    <w:rsid w:val="002B1DBE"/>
    <w:rsid w:val="002E5B33"/>
    <w:rsid w:val="003013F4"/>
    <w:rsid w:val="0031584E"/>
    <w:rsid w:val="00315CB7"/>
    <w:rsid w:val="003223BC"/>
    <w:rsid w:val="00326736"/>
    <w:rsid w:val="00364AF5"/>
    <w:rsid w:val="0038784B"/>
    <w:rsid w:val="003A107E"/>
    <w:rsid w:val="003A373B"/>
    <w:rsid w:val="003C7629"/>
    <w:rsid w:val="0041593D"/>
    <w:rsid w:val="004B6DA8"/>
    <w:rsid w:val="004C1A4D"/>
    <w:rsid w:val="004C6294"/>
    <w:rsid w:val="004D520F"/>
    <w:rsid w:val="00507E57"/>
    <w:rsid w:val="00546A34"/>
    <w:rsid w:val="0057233A"/>
    <w:rsid w:val="0058222E"/>
    <w:rsid w:val="0058433A"/>
    <w:rsid w:val="00587A59"/>
    <w:rsid w:val="0060412C"/>
    <w:rsid w:val="0068243A"/>
    <w:rsid w:val="006907D3"/>
    <w:rsid w:val="006B0084"/>
    <w:rsid w:val="006F1CB0"/>
    <w:rsid w:val="0072265A"/>
    <w:rsid w:val="007229F4"/>
    <w:rsid w:val="00730B15"/>
    <w:rsid w:val="007570EC"/>
    <w:rsid w:val="00775B2F"/>
    <w:rsid w:val="0079403F"/>
    <w:rsid w:val="007D0BCB"/>
    <w:rsid w:val="007D4ABB"/>
    <w:rsid w:val="007E3F96"/>
    <w:rsid w:val="00836237"/>
    <w:rsid w:val="008377C2"/>
    <w:rsid w:val="008615E8"/>
    <w:rsid w:val="0089517D"/>
    <w:rsid w:val="008B65D6"/>
    <w:rsid w:val="008F13E9"/>
    <w:rsid w:val="00924444"/>
    <w:rsid w:val="00973808"/>
    <w:rsid w:val="009E7D84"/>
    <w:rsid w:val="009F3AF5"/>
    <w:rsid w:val="00A100ED"/>
    <w:rsid w:val="00A329DC"/>
    <w:rsid w:val="00A32F0F"/>
    <w:rsid w:val="00A66B02"/>
    <w:rsid w:val="00A70142"/>
    <w:rsid w:val="00A9022F"/>
    <w:rsid w:val="00AC4687"/>
    <w:rsid w:val="00AE1FF1"/>
    <w:rsid w:val="00B205AC"/>
    <w:rsid w:val="00B4186D"/>
    <w:rsid w:val="00B41EFF"/>
    <w:rsid w:val="00B74659"/>
    <w:rsid w:val="00B80573"/>
    <w:rsid w:val="00BD09D2"/>
    <w:rsid w:val="00BE4B4E"/>
    <w:rsid w:val="00C419C4"/>
    <w:rsid w:val="00C43923"/>
    <w:rsid w:val="00C756E6"/>
    <w:rsid w:val="00CB732A"/>
    <w:rsid w:val="00CD6D1C"/>
    <w:rsid w:val="00CE35B5"/>
    <w:rsid w:val="00CF226B"/>
    <w:rsid w:val="00D329FF"/>
    <w:rsid w:val="00D525DB"/>
    <w:rsid w:val="00D56B11"/>
    <w:rsid w:val="00D61C16"/>
    <w:rsid w:val="00D67A51"/>
    <w:rsid w:val="00D76445"/>
    <w:rsid w:val="00DC3E57"/>
    <w:rsid w:val="00DD4479"/>
    <w:rsid w:val="00E014D2"/>
    <w:rsid w:val="00E74DB3"/>
    <w:rsid w:val="00EA2D22"/>
    <w:rsid w:val="00EB79EF"/>
    <w:rsid w:val="00EC6BF2"/>
    <w:rsid w:val="00ED7120"/>
    <w:rsid w:val="00F00B1E"/>
    <w:rsid w:val="00F03340"/>
    <w:rsid w:val="00F57FD2"/>
    <w:rsid w:val="00F60A4F"/>
    <w:rsid w:val="00F60D1E"/>
    <w:rsid w:val="00F656A1"/>
    <w:rsid w:val="00F718A4"/>
    <w:rsid w:val="00FB08C0"/>
    <w:rsid w:val="00FC493F"/>
    <w:rsid w:val="00FD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42A3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1162</Words>
  <Characters>6396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5</cp:revision>
  <cp:lastPrinted>2020-06-25T10:29:00Z</cp:lastPrinted>
  <dcterms:created xsi:type="dcterms:W3CDTF">2024-07-09T22:15:00Z</dcterms:created>
  <dcterms:modified xsi:type="dcterms:W3CDTF">2025-10-24T12:19:00Z</dcterms:modified>
</cp:coreProperties>
</file>