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121C14CC" w:rsidR="00AC4687" w:rsidRPr="00C170DD" w:rsidRDefault="007229F4" w:rsidP="00B41EFF">
      <w:pPr>
        <w:jc w:val="center"/>
        <w:rPr>
          <w:lang w:val="pt-BR"/>
        </w:rPr>
      </w:pPr>
      <w:r>
        <w:rPr>
          <w:noProof/>
          <w:lang w:val="pt-BR"/>
        </w:rPr>
        <w:drawing>
          <wp:inline distT="0" distB="0" distL="0" distR="0" wp14:anchorId="3D4DCD69" wp14:editId="3641A0D1">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2A36F0F5" w:rsidR="00AC4687" w:rsidRPr="008F13E9" w:rsidRDefault="0038784B" w:rsidP="000069A4">
      <w:pPr>
        <w:pStyle w:val="berschrift3"/>
        <w:jc w:val="center"/>
        <w:rPr>
          <w:rFonts w:ascii="Century Gothic" w:hAnsi="Century Gothic"/>
          <w:color w:val="86B3B3"/>
          <w:sz w:val="32"/>
          <w:szCs w:val="32"/>
          <w:bdr w:val="single" w:sz="4" w:space="0" w:color="auto"/>
        </w:rPr>
      </w:pPr>
      <w:r w:rsidRPr="0038784B">
        <w:rPr>
          <w:rFonts w:ascii="Century Gothic" w:hAnsi="Century Gothic"/>
          <w:color w:val="BF8F00" w:themeColor="accent4" w:themeShade="BF"/>
          <w:sz w:val="32"/>
          <w:szCs w:val="32"/>
          <w:bdr w:val="single" w:sz="4" w:space="0" w:color="auto"/>
          <w:lang w:val="pt-BR"/>
        </w:rPr>
        <w:t>CAPITALES IMPERIALES</w:t>
      </w:r>
      <w:r w:rsidR="006B0084">
        <w:rPr>
          <w:rFonts w:ascii="Century Gothic" w:hAnsi="Century Gothic"/>
          <w:color w:val="BF8F00" w:themeColor="accent4" w:themeShade="BF"/>
          <w:sz w:val="32"/>
          <w:szCs w:val="32"/>
          <w:bdr w:val="single" w:sz="4" w:space="0" w:color="auto"/>
          <w:lang w:val="pt-BR"/>
        </w:rPr>
        <w:t xml:space="preserve"> </w:t>
      </w:r>
      <w:r w:rsidR="00AC4687" w:rsidRPr="001F3116">
        <w:rPr>
          <w:rFonts w:ascii="Century Gothic" w:hAnsi="Century Gothic"/>
          <w:color w:val="BF8F00" w:themeColor="accent4" w:themeShade="BF"/>
          <w:sz w:val="32"/>
          <w:szCs w:val="32"/>
          <w:bdr w:val="single" w:sz="4" w:space="0" w:color="auto"/>
          <w:lang w:val="pt-BR"/>
        </w:rPr>
        <w:t>20</w:t>
      </w:r>
      <w:r w:rsidR="0060412C" w:rsidRPr="001F3116">
        <w:rPr>
          <w:rFonts w:ascii="Century Gothic" w:hAnsi="Century Gothic"/>
          <w:color w:val="BF8F00" w:themeColor="accent4" w:themeShade="BF"/>
          <w:sz w:val="32"/>
          <w:szCs w:val="32"/>
          <w:bdr w:val="single" w:sz="4" w:space="0" w:color="auto"/>
          <w:lang w:val="pt-BR"/>
        </w:rPr>
        <w:t>2</w:t>
      </w:r>
      <w:r w:rsidR="0082101D">
        <w:rPr>
          <w:rFonts w:ascii="Century Gothic" w:hAnsi="Century Gothic"/>
          <w:color w:val="BF8F00" w:themeColor="accent4" w:themeShade="BF"/>
          <w:sz w:val="32"/>
          <w:szCs w:val="32"/>
          <w:bdr w:val="single" w:sz="4" w:space="0" w:color="auto"/>
          <w:lang w:val="pt-BR"/>
        </w:rPr>
        <w:t>6</w:t>
      </w:r>
    </w:p>
    <w:p w14:paraId="23A5BC0C" w14:textId="77777777" w:rsidR="00E014D2" w:rsidRPr="008F13E9" w:rsidRDefault="00E014D2" w:rsidP="000069A4">
      <w:pPr>
        <w:jc w:val="center"/>
        <w:rPr>
          <w:lang w:val="es-ES"/>
        </w:rPr>
      </w:pPr>
    </w:p>
    <w:p w14:paraId="282BD4FA" w14:textId="132151FE" w:rsidR="00AC4687" w:rsidRPr="001F3116" w:rsidRDefault="0058433A" w:rsidP="000069A4">
      <w:pPr>
        <w:jc w:val="center"/>
        <w:rPr>
          <w:rFonts w:ascii="Century Gothic" w:hAnsi="Century Gothic" w:cs="Arial"/>
          <w:b/>
          <w:color w:val="BF8F00" w:themeColor="accent4" w:themeShade="BF"/>
          <w:sz w:val="28"/>
          <w:szCs w:val="28"/>
          <w:lang w:val="pt-BR"/>
        </w:rPr>
      </w:pPr>
      <w:r w:rsidRPr="001F3116">
        <w:rPr>
          <w:rFonts w:ascii="Century Gothic" w:hAnsi="Century Gothic" w:cs="Arial"/>
          <w:b/>
          <w:color w:val="BF8F00" w:themeColor="accent4" w:themeShade="BF"/>
          <w:sz w:val="28"/>
          <w:szCs w:val="28"/>
          <w:lang w:val="pt-BR"/>
        </w:rPr>
        <w:t xml:space="preserve">Código: </w:t>
      </w:r>
      <w:r w:rsidR="00EB79EF">
        <w:rPr>
          <w:rFonts w:ascii="Century Gothic" w:hAnsi="Century Gothic" w:cs="Arial"/>
          <w:b/>
          <w:color w:val="BF8F00" w:themeColor="accent4" w:themeShade="BF"/>
          <w:sz w:val="28"/>
          <w:szCs w:val="28"/>
          <w:lang w:val="pt-BR"/>
        </w:rPr>
        <w:t>V</w:t>
      </w:r>
      <w:r w:rsidR="0038784B">
        <w:rPr>
          <w:rFonts w:ascii="Century Gothic" w:hAnsi="Century Gothic" w:cs="Arial"/>
          <w:b/>
          <w:color w:val="BF8F00" w:themeColor="accent4" w:themeShade="BF"/>
          <w:sz w:val="28"/>
          <w:szCs w:val="28"/>
          <w:lang w:val="pt-BR"/>
        </w:rPr>
        <w:t>BP</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18F871A4" w:rsidR="001F3116" w:rsidRPr="00ED7120" w:rsidRDefault="001F3116" w:rsidP="00A70142">
      <w:pPr>
        <w:pStyle w:val="berschrift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EA2D22">
        <w:rPr>
          <w:rFonts w:ascii="Century Gothic" w:hAnsi="Century Gothic"/>
          <w:color w:val="BF8F00" w:themeColor="accent4" w:themeShade="BF"/>
          <w:sz w:val="24"/>
          <w:bdr w:val="single" w:sz="4" w:space="0" w:color="auto"/>
          <w14:textOutline w14:w="9525" w14:cap="rnd" w14:cmpd="sng" w14:algn="ctr">
            <w14:noFill/>
            <w14:prstDash w14:val="solid"/>
            <w14:bevel/>
          </w14:textOutline>
        </w:rPr>
        <w:t>SALIDAS GARANTIZADAS 202</w:t>
      </w:r>
      <w:r w:rsidR="0082101D">
        <w:rPr>
          <w:rFonts w:ascii="Century Gothic" w:hAnsi="Century Gothic"/>
          <w:color w:val="BF8F00" w:themeColor="accent4" w:themeShade="BF"/>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57DC2CB2" w14:textId="22345DAA"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ABRIL</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736E54">
        <w:rPr>
          <w:rFonts w:ascii="Century Gothic" w:hAnsi="Century Gothic" w:cs="Arial"/>
          <w:bCs/>
          <w:sz w:val="20"/>
          <w:szCs w:val="20"/>
          <w:lang w:val="es-ES"/>
        </w:rPr>
        <w:t>2</w:t>
      </w:r>
      <w:r w:rsidRPr="00AE1FF1">
        <w:rPr>
          <w:rFonts w:ascii="Century Gothic" w:hAnsi="Century Gothic" w:cs="Arial"/>
          <w:bCs/>
          <w:sz w:val="20"/>
          <w:szCs w:val="20"/>
          <w:lang w:val="es-ES"/>
        </w:rPr>
        <w:t xml:space="preserve">, </w:t>
      </w:r>
      <w:r w:rsidR="00736E54">
        <w:rPr>
          <w:rFonts w:ascii="Century Gothic" w:hAnsi="Century Gothic" w:cs="Arial"/>
          <w:bCs/>
          <w:sz w:val="20"/>
          <w:szCs w:val="20"/>
          <w:lang w:val="es-ES"/>
        </w:rPr>
        <w:t>9</w:t>
      </w:r>
      <w:r w:rsidRPr="00AE1FF1">
        <w:rPr>
          <w:rFonts w:ascii="Century Gothic" w:hAnsi="Century Gothic" w:cs="Arial"/>
          <w:bCs/>
          <w:sz w:val="20"/>
          <w:szCs w:val="20"/>
          <w:lang w:val="es-ES"/>
        </w:rPr>
        <w:t>, 1</w:t>
      </w:r>
      <w:r w:rsidR="00736E54">
        <w:rPr>
          <w:rFonts w:ascii="Century Gothic" w:hAnsi="Century Gothic" w:cs="Arial"/>
          <w:bCs/>
          <w:sz w:val="20"/>
          <w:szCs w:val="20"/>
          <w:lang w:val="es-ES"/>
        </w:rPr>
        <w:t>6</w:t>
      </w:r>
      <w:r w:rsidRPr="00AE1FF1">
        <w:rPr>
          <w:rFonts w:ascii="Century Gothic" w:hAnsi="Century Gothic" w:cs="Arial"/>
          <w:bCs/>
          <w:sz w:val="20"/>
          <w:szCs w:val="20"/>
          <w:lang w:val="es-ES"/>
        </w:rPr>
        <w:t>, 2</w:t>
      </w:r>
      <w:r w:rsidR="00736E54">
        <w:rPr>
          <w:rFonts w:ascii="Century Gothic" w:hAnsi="Century Gothic" w:cs="Arial"/>
          <w:bCs/>
          <w:sz w:val="20"/>
          <w:szCs w:val="20"/>
          <w:lang w:val="es-ES"/>
        </w:rPr>
        <w:t>3, 30</w:t>
      </w:r>
    </w:p>
    <w:p w14:paraId="34AB9503" w14:textId="0D9FCCE1"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736E54">
        <w:rPr>
          <w:rFonts w:ascii="Century Gothic" w:hAnsi="Century Gothic" w:cs="Arial"/>
          <w:bCs/>
          <w:sz w:val="20"/>
          <w:szCs w:val="20"/>
          <w:lang w:val="es-ES"/>
        </w:rPr>
        <w:t>7</w:t>
      </w:r>
      <w:r w:rsidRPr="00AE1FF1">
        <w:rPr>
          <w:rFonts w:ascii="Century Gothic" w:hAnsi="Century Gothic" w:cs="Arial"/>
          <w:bCs/>
          <w:sz w:val="20"/>
          <w:szCs w:val="20"/>
          <w:lang w:val="es-ES"/>
        </w:rPr>
        <w:t xml:space="preserve">, </w:t>
      </w:r>
      <w:r w:rsidR="00736E54">
        <w:rPr>
          <w:rFonts w:ascii="Century Gothic" w:hAnsi="Century Gothic" w:cs="Arial"/>
          <w:bCs/>
          <w:sz w:val="20"/>
          <w:szCs w:val="20"/>
          <w:lang w:val="es-ES"/>
        </w:rPr>
        <w:t>14</w:t>
      </w:r>
      <w:r w:rsidRPr="00AE1FF1">
        <w:rPr>
          <w:rFonts w:ascii="Century Gothic" w:hAnsi="Century Gothic" w:cs="Arial"/>
          <w:bCs/>
          <w:sz w:val="20"/>
          <w:szCs w:val="20"/>
          <w:lang w:val="es-ES"/>
        </w:rPr>
        <w:t xml:space="preserve">, </w:t>
      </w:r>
      <w:r w:rsidR="00736E54">
        <w:rPr>
          <w:rFonts w:ascii="Century Gothic" w:hAnsi="Century Gothic" w:cs="Arial"/>
          <w:bCs/>
          <w:sz w:val="20"/>
          <w:szCs w:val="20"/>
          <w:lang w:val="es-ES"/>
        </w:rPr>
        <w:t>21</w:t>
      </w:r>
      <w:r w:rsidRPr="00AE1FF1">
        <w:rPr>
          <w:rFonts w:ascii="Century Gothic" w:hAnsi="Century Gothic" w:cs="Arial"/>
          <w:bCs/>
          <w:sz w:val="20"/>
          <w:szCs w:val="20"/>
          <w:lang w:val="es-ES"/>
        </w:rPr>
        <w:t>, 2</w:t>
      </w:r>
      <w:r w:rsidR="00736E54">
        <w:rPr>
          <w:rFonts w:ascii="Century Gothic" w:hAnsi="Century Gothic" w:cs="Arial"/>
          <w:bCs/>
          <w:sz w:val="20"/>
          <w:szCs w:val="20"/>
          <w:lang w:val="es-ES"/>
        </w:rPr>
        <w:t>8</w:t>
      </w:r>
    </w:p>
    <w:p w14:paraId="35806098" w14:textId="1D81D077"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736E54">
        <w:rPr>
          <w:rFonts w:ascii="Century Gothic" w:hAnsi="Century Gothic" w:cs="Arial"/>
          <w:bCs/>
          <w:sz w:val="20"/>
          <w:szCs w:val="20"/>
          <w:lang w:val="es-ES"/>
        </w:rPr>
        <w:t>4</w:t>
      </w:r>
      <w:r w:rsidRPr="00AE1FF1">
        <w:rPr>
          <w:rFonts w:ascii="Century Gothic" w:hAnsi="Century Gothic" w:cs="Arial"/>
          <w:bCs/>
          <w:sz w:val="20"/>
          <w:szCs w:val="20"/>
          <w:lang w:val="es-ES"/>
        </w:rPr>
        <w:t>, 1</w:t>
      </w:r>
      <w:r w:rsidR="00736E54">
        <w:rPr>
          <w:rFonts w:ascii="Century Gothic" w:hAnsi="Century Gothic" w:cs="Arial"/>
          <w:bCs/>
          <w:sz w:val="20"/>
          <w:szCs w:val="20"/>
          <w:lang w:val="es-ES"/>
        </w:rPr>
        <w:t>1</w:t>
      </w:r>
      <w:r w:rsidRPr="00AE1FF1">
        <w:rPr>
          <w:rFonts w:ascii="Century Gothic" w:hAnsi="Century Gothic" w:cs="Arial"/>
          <w:bCs/>
          <w:sz w:val="20"/>
          <w:szCs w:val="20"/>
          <w:lang w:val="es-ES"/>
        </w:rPr>
        <w:t>, 1</w:t>
      </w:r>
      <w:r w:rsidR="00736E54">
        <w:rPr>
          <w:rFonts w:ascii="Century Gothic" w:hAnsi="Century Gothic" w:cs="Arial"/>
          <w:bCs/>
          <w:sz w:val="20"/>
          <w:szCs w:val="20"/>
          <w:lang w:val="es-ES"/>
        </w:rPr>
        <w:t>8</w:t>
      </w:r>
      <w:r w:rsidRPr="00AE1FF1">
        <w:rPr>
          <w:rFonts w:ascii="Century Gothic" w:hAnsi="Century Gothic" w:cs="Arial"/>
          <w:bCs/>
          <w:sz w:val="20"/>
          <w:szCs w:val="20"/>
          <w:lang w:val="es-ES"/>
        </w:rPr>
        <w:t>, 2</w:t>
      </w:r>
      <w:r w:rsidR="00736E54">
        <w:rPr>
          <w:rFonts w:ascii="Century Gothic" w:hAnsi="Century Gothic" w:cs="Arial"/>
          <w:bCs/>
          <w:sz w:val="20"/>
          <w:szCs w:val="20"/>
          <w:lang w:val="es-ES"/>
        </w:rPr>
        <w:t>5</w:t>
      </w:r>
    </w:p>
    <w:p w14:paraId="19066C28" w14:textId="6D0D90C9"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736E54">
        <w:rPr>
          <w:rFonts w:ascii="Century Gothic" w:hAnsi="Century Gothic" w:cs="Arial"/>
          <w:bCs/>
          <w:sz w:val="20"/>
          <w:szCs w:val="20"/>
          <w:lang w:val="es-ES"/>
        </w:rPr>
        <w:t>2</w:t>
      </w:r>
      <w:r w:rsidRPr="00AE1FF1">
        <w:rPr>
          <w:rFonts w:ascii="Century Gothic" w:hAnsi="Century Gothic" w:cs="Arial"/>
          <w:bCs/>
          <w:sz w:val="20"/>
          <w:szCs w:val="20"/>
          <w:lang w:val="es-ES"/>
        </w:rPr>
        <w:t xml:space="preserve">, </w:t>
      </w:r>
      <w:r w:rsidR="00736E54">
        <w:rPr>
          <w:rFonts w:ascii="Century Gothic" w:hAnsi="Century Gothic" w:cs="Arial"/>
          <w:bCs/>
          <w:sz w:val="20"/>
          <w:szCs w:val="20"/>
          <w:lang w:val="es-ES"/>
        </w:rPr>
        <w:t>9</w:t>
      </w:r>
      <w:r w:rsidRPr="00AE1FF1">
        <w:rPr>
          <w:rFonts w:ascii="Century Gothic" w:hAnsi="Century Gothic" w:cs="Arial"/>
          <w:bCs/>
          <w:sz w:val="20"/>
          <w:szCs w:val="20"/>
          <w:lang w:val="es-ES"/>
        </w:rPr>
        <w:t>, 1</w:t>
      </w:r>
      <w:r w:rsidR="00736E54">
        <w:rPr>
          <w:rFonts w:ascii="Century Gothic" w:hAnsi="Century Gothic" w:cs="Arial"/>
          <w:bCs/>
          <w:sz w:val="20"/>
          <w:szCs w:val="20"/>
          <w:lang w:val="es-ES"/>
        </w:rPr>
        <w:t>6</w:t>
      </w:r>
      <w:r w:rsidRPr="00AE1FF1">
        <w:rPr>
          <w:rFonts w:ascii="Century Gothic" w:hAnsi="Century Gothic" w:cs="Arial"/>
          <w:bCs/>
          <w:sz w:val="20"/>
          <w:szCs w:val="20"/>
          <w:lang w:val="es-ES"/>
        </w:rPr>
        <w:t>, 2</w:t>
      </w:r>
      <w:r w:rsidR="00736E54">
        <w:rPr>
          <w:rFonts w:ascii="Century Gothic" w:hAnsi="Century Gothic" w:cs="Arial"/>
          <w:bCs/>
          <w:sz w:val="20"/>
          <w:szCs w:val="20"/>
          <w:lang w:val="es-ES"/>
        </w:rPr>
        <w:t>3</w:t>
      </w:r>
      <w:r w:rsidRPr="00AE1FF1">
        <w:rPr>
          <w:rFonts w:ascii="Century Gothic" w:hAnsi="Century Gothic" w:cs="Arial"/>
          <w:bCs/>
          <w:sz w:val="20"/>
          <w:szCs w:val="20"/>
          <w:lang w:val="es-ES"/>
        </w:rPr>
        <w:t>, 3</w:t>
      </w:r>
      <w:r w:rsidR="00736E54">
        <w:rPr>
          <w:rFonts w:ascii="Century Gothic" w:hAnsi="Century Gothic" w:cs="Arial"/>
          <w:bCs/>
          <w:sz w:val="20"/>
          <w:szCs w:val="20"/>
          <w:lang w:val="es-ES"/>
        </w:rPr>
        <w:t>0</w:t>
      </w:r>
    </w:p>
    <w:p w14:paraId="266FF234" w14:textId="623DF0F7"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AGOSTO</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736E54">
        <w:rPr>
          <w:rFonts w:ascii="Century Gothic" w:hAnsi="Century Gothic" w:cs="Arial"/>
          <w:bCs/>
          <w:sz w:val="20"/>
          <w:szCs w:val="20"/>
          <w:lang w:val="es-ES"/>
        </w:rPr>
        <w:t>6</w:t>
      </w:r>
      <w:r w:rsidRPr="00AE1FF1">
        <w:rPr>
          <w:rFonts w:ascii="Century Gothic" w:hAnsi="Century Gothic" w:cs="Arial"/>
          <w:bCs/>
          <w:sz w:val="20"/>
          <w:szCs w:val="20"/>
          <w:lang w:val="es-ES"/>
        </w:rPr>
        <w:t>, 1</w:t>
      </w:r>
      <w:r w:rsidR="00736E54">
        <w:rPr>
          <w:rFonts w:ascii="Century Gothic" w:hAnsi="Century Gothic" w:cs="Arial"/>
          <w:bCs/>
          <w:sz w:val="20"/>
          <w:szCs w:val="20"/>
          <w:lang w:val="es-ES"/>
        </w:rPr>
        <w:t>3</w:t>
      </w:r>
      <w:r w:rsidRPr="00AE1FF1">
        <w:rPr>
          <w:rFonts w:ascii="Century Gothic" w:hAnsi="Century Gothic" w:cs="Arial"/>
          <w:bCs/>
          <w:sz w:val="20"/>
          <w:szCs w:val="20"/>
          <w:lang w:val="es-ES"/>
        </w:rPr>
        <w:t>, 2</w:t>
      </w:r>
      <w:r w:rsidR="00736E54">
        <w:rPr>
          <w:rFonts w:ascii="Century Gothic" w:hAnsi="Century Gothic" w:cs="Arial"/>
          <w:bCs/>
          <w:sz w:val="20"/>
          <w:szCs w:val="20"/>
          <w:lang w:val="es-ES"/>
        </w:rPr>
        <w:t>0</w:t>
      </w:r>
      <w:r w:rsidRPr="00AE1FF1">
        <w:rPr>
          <w:rFonts w:ascii="Century Gothic" w:hAnsi="Century Gothic" w:cs="Arial"/>
          <w:bCs/>
          <w:sz w:val="20"/>
          <w:szCs w:val="20"/>
          <w:lang w:val="es-ES"/>
        </w:rPr>
        <w:t>, 2</w:t>
      </w:r>
      <w:r w:rsidR="00736E54">
        <w:rPr>
          <w:rFonts w:ascii="Century Gothic" w:hAnsi="Century Gothic" w:cs="Arial"/>
          <w:bCs/>
          <w:sz w:val="20"/>
          <w:szCs w:val="20"/>
          <w:lang w:val="es-ES"/>
        </w:rPr>
        <w:t>7</w:t>
      </w:r>
    </w:p>
    <w:p w14:paraId="2FAB8D28" w14:textId="132D92F9"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736E54">
        <w:rPr>
          <w:rFonts w:ascii="Century Gothic" w:hAnsi="Century Gothic" w:cs="Arial"/>
          <w:bCs/>
          <w:sz w:val="20"/>
          <w:szCs w:val="20"/>
          <w:lang w:val="es-ES"/>
        </w:rPr>
        <w:t>3</w:t>
      </w:r>
      <w:r w:rsidRPr="00AE1FF1">
        <w:rPr>
          <w:rFonts w:ascii="Century Gothic" w:hAnsi="Century Gothic" w:cs="Arial"/>
          <w:bCs/>
          <w:sz w:val="20"/>
          <w:szCs w:val="20"/>
          <w:lang w:val="es-ES"/>
        </w:rPr>
        <w:t>, 1</w:t>
      </w:r>
      <w:r w:rsidR="00736E54">
        <w:rPr>
          <w:rFonts w:ascii="Century Gothic" w:hAnsi="Century Gothic" w:cs="Arial"/>
          <w:bCs/>
          <w:sz w:val="20"/>
          <w:szCs w:val="20"/>
          <w:lang w:val="es-ES"/>
        </w:rPr>
        <w:t>0</w:t>
      </w:r>
      <w:r w:rsidRPr="00AE1FF1">
        <w:rPr>
          <w:rFonts w:ascii="Century Gothic" w:hAnsi="Century Gothic" w:cs="Arial"/>
          <w:bCs/>
          <w:sz w:val="20"/>
          <w:szCs w:val="20"/>
          <w:lang w:val="es-ES"/>
        </w:rPr>
        <w:t>, 1</w:t>
      </w:r>
      <w:r w:rsidR="00736E54">
        <w:rPr>
          <w:rFonts w:ascii="Century Gothic" w:hAnsi="Century Gothic" w:cs="Arial"/>
          <w:bCs/>
          <w:sz w:val="20"/>
          <w:szCs w:val="20"/>
          <w:lang w:val="es-ES"/>
        </w:rPr>
        <w:t>7</w:t>
      </w:r>
      <w:r w:rsidRPr="00AE1FF1">
        <w:rPr>
          <w:rFonts w:ascii="Century Gothic" w:hAnsi="Century Gothic" w:cs="Arial"/>
          <w:bCs/>
          <w:sz w:val="20"/>
          <w:szCs w:val="20"/>
          <w:lang w:val="es-ES"/>
        </w:rPr>
        <w:t>, 2</w:t>
      </w:r>
      <w:r w:rsidR="00736E54">
        <w:rPr>
          <w:rFonts w:ascii="Century Gothic" w:hAnsi="Century Gothic" w:cs="Arial"/>
          <w:bCs/>
          <w:sz w:val="20"/>
          <w:szCs w:val="20"/>
          <w:lang w:val="es-ES"/>
        </w:rPr>
        <w:t>4</w:t>
      </w:r>
    </w:p>
    <w:p w14:paraId="59FDDE84" w14:textId="157A4C65" w:rsidR="00AE1FF1" w:rsidRPr="002E5B33"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OCTUBRE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736E54">
        <w:rPr>
          <w:rFonts w:ascii="Century Gothic" w:hAnsi="Century Gothic" w:cs="Arial"/>
          <w:bCs/>
          <w:sz w:val="20"/>
          <w:szCs w:val="20"/>
          <w:lang w:val="es-ES"/>
        </w:rPr>
        <w:t>1</w:t>
      </w:r>
      <w:r w:rsidRPr="00AE1FF1">
        <w:rPr>
          <w:rFonts w:ascii="Century Gothic" w:hAnsi="Century Gothic" w:cs="Arial"/>
          <w:bCs/>
          <w:sz w:val="20"/>
          <w:szCs w:val="20"/>
          <w:lang w:val="es-ES"/>
        </w:rPr>
        <w:t xml:space="preserve">, </w:t>
      </w:r>
      <w:r w:rsidR="00736E54">
        <w:rPr>
          <w:rFonts w:ascii="Century Gothic" w:hAnsi="Century Gothic" w:cs="Arial"/>
          <w:bCs/>
          <w:sz w:val="20"/>
          <w:szCs w:val="20"/>
          <w:lang w:val="es-ES"/>
        </w:rPr>
        <w:t>8</w:t>
      </w:r>
      <w:r w:rsidRPr="00AE1FF1">
        <w:rPr>
          <w:rFonts w:ascii="Century Gothic" w:hAnsi="Century Gothic" w:cs="Arial"/>
          <w:bCs/>
          <w:sz w:val="20"/>
          <w:szCs w:val="20"/>
          <w:lang w:val="es-ES"/>
        </w:rPr>
        <w:t>, 1</w:t>
      </w:r>
      <w:r w:rsidR="00736E54">
        <w:rPr>
          <w:rFonts w:ascii="Century Gothic" w:hAnsi="Century Gothic" w:cs="Arial"/>
          <w:bCs/>
          <w:sz w:val="20"/>
          <w:szCs w:val="20"/>
          <w:lang w:val="es-ES"/>
        </w:rPr>
        <w:t>5</w:t>
      </w:r>
      <w:r w:rsidRPr="00AE1FF1">
        <w:rPr>
          <w:rFonts w:ascii="Century Gothic" w:hAnsi="Century Gothic" w:cs="Arial"/>
          <w:bCs/>
          <w:sz w:val="20"/>
          <w:szCs w:val="20"/>
          <w:lang w:val="es-ES"/>
        </w:rPr>
        <w:t>, 2</w:t>
      </w:r>
      <w:r w:rsidR="00736E54">
        <w:rPr>
          <w:rFonts w:ascii="Century Gothic" w:hAnsi="Century Gothic" w:cs="Arial"/>
          <w:bCs/>
          <w:sz w:val="20"/>
          <w:szCs w:val="20"/>
          <w:lang w:val="es-ES"/>
        </w:rPr>
        <w:t>2</w:t>
      </w:r>
      <w:r w:rsidRPr="00AE1FF1">
        <w:rPr>
          <w:rFonts w:ascii="Century Gothic" w:hAnsi="Century Gothic" w:cs="Arial"/>
          <w:bCs/>
          <w:sz w:val="20"/>
          <w:szCs w:val="20"/>
          <w:lang w:val="es-ES"/>
        </w:rPr>
        <w:t xml:space="preserve">, </w:t>
      </w:r>
      <w:r w:rsidR="00736E54">
        <w:rPr>
          <w:rFonts w:ascii="Century Gothic" w:hAnsi="Century Gothic" w:cs="Arial"/>
          <w:bCs/>
          <w:sz w:val="20"/>
          <w:szCs w:val="20"/>
          <w:lang w:val="es-ES"/>
        </w:rPr>
        <w:t>29</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A70142" w:rsidRDefault="001F3116" w:rsidP="00A70142">
      <w:pPr>
        <w:pStyle w:val="berschrift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HOTELES PREVISTOS</w:t>
      </w:r>
      <w:r w:rsidR="00A329DC">
        <w:rPr>
          <w:rFonts w:ascii="Century Gothic" w:hAnsi="Century Gothic"/>
          <w:color w:val="BF8F00" w:themeColor="accent4" w:themeShade="BF"/>
          <w:sz w:val="24"/>
          <w:bdr w:val="single" w:sz="4" w:space="0" w:color="auto"/>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p>
    <w:p w14:paraId="1EE178B8" w14:textId="76CC6078" w:rsidR="00F718A4" w:rsidRPr="002E5B33" w:rsidRDefault="00F718A4"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VIENA: </w:t>
      </w:r>
      <w:r w:rsidRPr="002E5B33">
        <w:rPr>
          <w:rFonts w:ascii="Century Gothic" w:hAnsi="Century Gothic" w:cs="Arial"/>
          <w:sz w:val="20"/>
          <w:szCs w:val="20"/>
          <w:lang w:val="it-IT"/>
        </w:rPr>
        <w:tab/>
      </w:r>
      <w:r w:rsidR="002E5B33">
        <w:rPr>
          <w:rFonts w:ascii="Century Gothic" w:hAnsi="Century Gothic" w:cs="Arial"/>
          <w:sz w:val="20"/>
          <w:szCs w:val="20"/>
          <w:lang w:val="it-IT"/>
        </w:rPr>
        <w:tab/>
      </w:r>
      <w:r w:rsidRPr="002E5B33">
        <w:rPr>
          <w:rFonts w:ascii="Century Gothic" w:hAnsi="Century Gothic" w:cs="Arial"/>
          <w:sz w:val="20"/>
          <w:szCs w:val="20"/>
          <w:lang w:val="it-IT"/>
        </w:rPr>
        <w:t>AUSTRIA TREND SAVOYEN * * * * (*)</w:t>
      </w:r>
    </w:p>
    <w:p w14:paraId="4AE0FFF6" w14:textId="1CA0A657" w:rsidR="00F718A4" w:rsidRPr="002E5B33" w:rsidRDefault="00F718A4" w:rsidP="00A70142">
      <w:pPr>
        <w:ind w:left="708" w:firstLine="708"/>
        <w:jc w:val="both"/>
        <w:rPr>
          <w:rFonts w:ascii="Century Gothic" w:hAnsi="Century Gothic" w:cs="Arial"/>
          <w:sz w:val="20"/>
          <w:szCs w:val="20"/>
          <w:lang w:val="it-IT"/>
        </w:rPr>
      </w:pPr>
      <w:r w:rsidRPr="002E5B33">
        <w:rPr>
          <w:rFonts w:ascii="Century Gothic" w:hAnsi="Century Gothic" w:cs="Arial"/>
          <w:sz w:val="20"/>
          <w:szCs w:val="20"/>
          <w:lang w:val="it-IT"/>
        </w:rPr>
        <w:t>INTERCONTINENTAL * * * * (*)</w:t>
      </w:r>
    </w:p>
    <w:p w14:paraId="34C86765" w14:textId="5D8D478E" w:rsidR="00F718A4" w:rsidRPr="002E5B33" w:rsidRDefault="00F718A4"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BUDAPEST: </w:t>
      </w:r>
      <w:r w:rsidRPr="002E5B33">
        <w:rPr>
          <w:rFonts w:ascii="Century Gothic" w:hAnsi="Century Gothic" w:cs="Arial"/>
          <w:sz w:val="20"/>
          <w:szCs w:val="20"/>
          <w:lang w:val="it-IT"/>
        </w:rPr>
        <w:tab/>
        <w:t>RADISSON BLU BEKE * * * * (*)</w:t>
      </w:r>
    </w:p>
    <w:p w14:paraId="2254D01A" w14:textId="10FA95D7" w:rsidR="00AC4687" w:rsidRPr="002E5B33" w:rsidRDefault="00F718A4"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PRAGA: </w:t>
      </w:r>
      <w:r w:rsidRPr="002E5B33">
        <w:rPr>
          <w:rFonts w:ascii="Century Gothic" w:hAnsi="Century Gothic" w:cs="Arial"/>
          <w:sz w:val="20"/>
          <w:szCs w:val="20"/>
          <w:lang w:val="it-IT"/>
        </w:rPr>
        <w:tab/>
        <w:t>GRANDIUM * * * *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08D02D75" w14:textId="261764A8" w:rsidR="001F3116" w:rsidRPr="00A70142" w:rsidRDefault="001F3116" w:rsidP="00A70142">
      <w:pPr>
        <w:pStyle w:val="berschrift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SERVICIOS INCLUIDOS</w:t>
      </w:r>
    </w:p>
    <w:p w14:paraId="337078EB" w14:textId="3234B537"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Guía</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exclusivo</w:t>
      </w:r>
      <w:proofErr w:type="spellEnd"/>
      <w:r w:rsidRPr="00AE1FF1">
        <w:rPr>
          <w:rFonts w:ascii="Century Gothic" w:hAnsi="Century Gothic" w:cs="Arial"/>
          <w:sz w:val="20"/>
          <w:szCs w:val="20"/>
          <w:lang w:val="fr-FR"/>
        </w:rPr>
        <w:t xml:space="preserve"> de </w:t>
      </w:r>
      <w:proofErr w:type="spellStart"/>
      <w:r w:rsidRPr="00AE1FF1">
        <w:rPr>
          <w:rFonts w:ascii="Century Gothic" w:hAnsi="Century Gothic" w:cs="Arial"/>
          <w:sz w:val="20"/>
          <w:szCs w:val="20"/>
          <w:lang w:val="fr-FR"/>
        </w:rPr>
        <w:t>habla</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hispana</w:t>
      </w:r>
      <w:proofErr w:type="spellEnd"/>
    </w:p>
    <w:p w14:paraId="7CDB9188" w14:textId="77777777"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8 </w:t>
      </w:r>
      <w:proofErr w:type="spellStart"/>
      <w:r w:rsidRPr="00AE1FF1">
        <w:rPr>
          <w:rFonts w:ascii="Century Gothic" w:hAnsi="Century Gothic" w:cs="Arial"/>
          <w:sz w:val="20"/>
          <w:szCs w:val="20"/>
          <w:lang w:val="fr-FR"/>
        </w:rPr>
        <w:t>noches</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alojamiento</w:t>
      </w:r>
      <w:proofErr w:type="spellEnd"/>
      <w:r w:rsidRPr="00AE1FF1">
        <w:rPr>
          <w:rFonts w:ascii="Century Gothic" w:hAnsi="Century Gothic" w:cs="Arial"/>
          <w:sz w:val="20"/>
          <w:szCs w:val="20"/>
          <w:lang w:val="fr-FR"/>
        </w:rPr>
        <w:t xml:space="preserve"> con </w:t>
      </w:r>
      <w:proofErr w:type="spellStart"/>
      <w:r w:rsidRPr="00AE1FF1">
        <w:rPr>
          <w:rFonts w:ascii="Century Gothic" w:hAnsi="Century Gothic" w:cs="Arial"/>
          <w:sz w:val="20"/>
          <w:szCs w:val="20"/>
          <w:lang w:val="fr-FR"/>
        </w:rPr>
        <w:t>desayuno</w:t>
      </w:r>
      <w:proofErr w:type="spellEnd"/>
      <w:r w:rsidRPr="00AE1FF1">
        <w:rPr>
          <w:rFonts w:ascii="Century Gothic" w:hAnsi="Century Gothic" w:cs="Arial"/>
          <w:sz w:val="20"/>
          <w:szCs w:val="20"/>
          <w:lang w:val="fr-FR"/>
        </w:rPr>
        <w:t xml:space="preserve"> buffet</w:t>
      </w:r>
    </w:p>
    <w:p w14:paraId="0E6AF729" w14:textId="4A0026B4"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proofErr w:type="spellStart"/>
      <w:r w:rsidR="006013A6">
        <w:rPr>
          <w:rFonts w:ascii="Century Gothic" w:hAnsi="Century Gothic" w:cs="Arial"/>
          <w:sz w:val="20"/>
          <w:szCs w:val="20"/>
          <w:lang w:val="fr-FR"/>
        </w:rPr>
        <w:t>E</w:t>
      </w:r>
      <w:r w:rsidRPr="00AE1FF1">
        <w:rPr>
          <w:rFonts w:ascii="Century Gothic" w:hAnsi="Century Gothic" w:cs="Arial"/>
          <w:sz w:val="20"/>
          <w:szCs w:val="20"/>
          <w:lang w:val="fr-FR"/>
        </w:rPr>
        <w:t>ntradas</w:t>
      </w:r>
      <w:proofErr w:type="spellEnd"/>
      <w:r w:rsidRPr="00AE1FF1">
        <w:rPr>
          <w:rFonts w:ascii="Century Gothic" w:hAnsi="Century Gothic" w:cs="Arial"/>
          <w:sz w:val="20"/>
          <w:szCs w:val="20"/>
          <w:lang w:val="fr-FR"/>
        </w:rPr>
        <w:t xml:space="preserve"> y </w:t>
      </w:r>
      <w:proofErr w:type="spellStart"/>
      <w:r w:rsidRPr="00AE1FF1">
        <w:rPr>
          <w:rFonts w:ascii="Century Gothic" w:hAnsi="Century Gothic" w:cs="Arial"/>
          <w:sz w:val="20"/>
          <w:szCs w:val="20"/>
          <w:lang w:val="fr-FR"/>
        </w:rPr>
        <w:t>experiencias</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según</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itinerario</w:t>
      </w:r>
      <w:proofErr w:type="spellEnd"/>
    </w:p>
    <w:p w14:paraId="7C9C7395" w14:textId="389890F9" w:rsidR="00AE1FF1" w:rsidRPr="00736E54" w:rsidRDefault="00AE1FF1" w:rsidP="00AE1FF1">
      <w:pPr>
        <w:jc w:val="both"/>
        <w:rPr>
          <w:rFonts w:ascii="Century Gothic" w:hAnsi="Century Gothic" w:cs="Arial"/>
          <w:b/>
          <w:bCs/>
          <w:color w:val="FF0000"/>
          <w:sz w:val="20"/>
          <w:szCs w:val="20"/>
          <w:lang w:val="fr-FR"/>
        </w:rPr>
      </w:pPr>
      <w:r w:rsidRPr="00736E54">
        <w:rPr>
          <w:rFonts w:ascii="Century Gothic" w:hAnsi="Century Gothic" w:cs="Arial"/>
          <w:b/>
          <w:bCs/>
          <w:color w:val="FF0000"/>
          <w:sz w:val="20"/>
          <w:szCs w:val="20"/>
          <w:lang w:val="fr-FR"/>
        </w:rPr>
        <w:t xml:space="preserve">• </w:t>
      </w:r>
      <w:proofErr w:type="spellStart"/>
      <w:r w:rsidRPr="00736E54">
        <w:rPr>
          <w:rFonts w:ascii="Century Gothic" w:hAnsi="Century Gothic" w:cs="Arial"/>
          <w:b/>
          <w:bCs/>
          <w:color w:val="FF0000"/>
          <w:sz w:val="20"/>
          <w:szCs w:val="20"/>
          <w:lang w:val="fr-FR"/>
        </w:rPr>
        <w:t>Cena</w:t>
      </w:r>
      <w:proofErr w:type="spellEnd"/>
      <w:r w:rsidRPr="00736E54">
        <w:rPr>
          <w:rFonts w:ascii="Century Gothic" w:hAnsi="Century Gothic" w:cs="Arial"/>
          <w:b/>
          <w:bCs/>
          <w:color w:val="FF0000"/>
          <w:sz w:val="20"/>
          <w:szCs w:val="20"/>
          <w:lang w:val="fr-FR"/>
        </w:rPr>
        <w:t xml:space="preserve"> de </w:t>
      </w:r>
      <w:proofErr w:type="spellStart"/>
      <w:r w:rsidRPr="00736E54">
        <w:rPr>
          <w:rFonts w:ascii="Century Gothic" w:hAnsi="Century Gothic" w:cs="Arial"/>
          <w:b/>
          <w:bCs/>
          <w:color w:val="FF0000"/>
          <w:sz w:val="20"/>
          <w:szCs w:val="20"/>
          <w:lang w:val="fr-FR"/>
        </w:rPr>
        <w:t>bienvenida</w:t>
      </w:r>
      <w:proofErr w:type="spellEnd"/>
    </w:p>
    <w:p w14:paraId="08DF79A6" w14:textId="2E68BD66" w:rsidR="00AC4687" w:rsidRDefault="00AC4687" w:rsidP="00A70142">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275DD698" w:rsidR="00AC4687" w:rsidRPr="00A70142" w:rsidRDefault="006B0084" w:rsidP="00A70142">
      <w:pPr>
        <w:pStyle w:val="berschrift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A70142">
        <w:rPr>
          <w:rFonts w:ascii="Century Gothic" w:hAnsi="Century Gothic"/>
          <w:color w:val="BF8F00" w:themeColor="accent4" w:themeShade="BF"/>
          <w:sz w:val="24"/>
          <w:bdr w:val="single" w:sz="4" w:space="0" w:color="auto"/>
        </w:rPr>
        <w:t>P</w:t>
      </w:r>
      <w:r w:rsidR="001F3116" w:rsidRPr="00A70142">
        <w:rPr>
          <w:rFonts w:ascii="Century Gothic" w:hAnsi="Century Gothic"/>
          <w:color w:val="BF8F00" w:themeColor="accent4" w:themeShade="BF"/>
          <w:sz w:val="24"/>
          <w:bdr w:val="single" w:sz="4" w:space="0" w:color="auto"/>
        </w:rPr>
        <w:t>RECIOS EN EUROS</w:t>
      </w:r>
    </w:p>
    <w:p w14:paraId="14EC0F15" w14:textId="670D9915"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Pr="00AE1FF1">
        <w:rPr>
          <w:rFonts w:ascii="Century Gothic" w:hAnsi="Century Gothic" w:cs="Arial"/>
          <w:b/>
          <w:bCs/>
          <w:color w:val="FF0000"/>
          <w:sz w:val="20"/>
          <w:szCs w:val="20"/>
          <w:lang w:val="it-IT"/>
        </w:rPr>
        <w:t>1995,–</w:t>
      </w:r>
      <w:proofErr w:type="gramEnd"/>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6774EC72" w14:textId="3FECB40C" w:rsidR="00AE1FF1" w:rsidRPr="002E5B33"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736E54">
        <w:rPr>
          <w:rFonts w:ascii="Century Gothic" w:hAnsi="Century Gothic" w:cs="Arial"/>
          <w:b/>
          <w:bCs/>
          <w:color w:val="FF0000"/>
          <w:sz w:val="20"/>
          <w:szCs w:val="20"/>
          <w:lang w:val="it-IT"/>
        </w:rPr>
        <w:t>1200</w:t>
      </w:r>
      <w:r w:rsidRPr="00AE1FF1">
        <w:rPr>
          <w:rFonts w:ascii="Century Gothic" w:hAnsi="Century Gothic" w:cs="Arial"/>
          <w:b/>
          <w:bCs/>
          <w:color w:val="FF0000"/>
          <w:sz w:val="20"/>
          <w:szCs w:val="20"/>
          <w:lang w:val="it-IT"/>
        </w:rPr>
        <w:t>,–</w:t>
      </w:r>
      <w:proofErr w:type="gramEnd"/>
      <w:r w:rsidRPr="00AE1FF1">
        <w:rPr>
          <w:rFonts w:ascii="Century Gothic" w:hAnsi="Century Gothic" w:cs="Arial"/>
          <w:bCs/>
          <w:sz w:val="20"/>
          <w:szCs w:val="20"/>
          <w:lang w:val="es-ES"/>
        </w:rPr>
        <w:t xml:space="preserve"> suplemento individual</w:t>
      </w:r>
    </w:p>
    <w:p w14:paraId="0E9DABFE" w14:textId="3CB2F649" w:rsidR="000A76FE" w:rsidRDefault="000A76FE" w:rsidP="00A70142">
      <w:pPr>
        <w:jc w:val="both"/>
        <w:rPr>
          <w:rFonts w:ascii="Century Gothic" w:hAnsi="Century Gothic" w:cs="Arial"/>
          <w:bCs/>
          <w:sz w:val="20"/>
          <w:szCs w:val="20"/>
          <w:lang w:val="es-ES"/>
        </w:rPr>
      </w:pPr>
    </w:p>
    <w:p w14:paraId="389F25F6" w14:textId="77777777" w:rsidR="00A329DC" w:rsidRDefault="00A329DC" w:rsidP="00A70142">
      <w:pPr>
        <w:jc w:val="both"/>
        <w:rPr>
          <w:rFonts w:ascii="Century Gothic" w:hAnsi="Century Gothic" w:cs="Arial"/>
          <w:bCs/>
          <w:sz w:val="20"/>
          <w:szCs w:val="20"/>
          <w:lang w:val="es-ES"/>
        </w:rPr>
      </w:pPr>
    </w:p>
    <w:p w14:paraId="14FD9EEB" w14:textId="77777777" w:rsidR="002E5B33" w:rsidRPr="002E5B33" w:rsidRDefault="002E5B33" w:rsidP="00A70142">
      <w:pPr>
        <w:jc w:val="both"/>
        <w:rPr>
          <w:rFonts w:ascii="Century Gothic" w:hAnsi="Century Gothic" w:cs="Arial"/>
          <w:bCs/>
          <w:sz w:val="20"/>
          <w:szCs w:val="20"/>
          <w:lang w:val="es-ES"/>
        </w:rPr>
      </w:pPr>
    </w:p>
    <w:p w14:paraId="51DBF269" w14:textId="70AAE3BD" w:rsidR="000A76FE" w:rsidRPr="00A70142" w:rsidRDefault="000A76FE" w:rsidP="00A70142">
      <w:pPr>
        <w:pStyle w:val="berschrift3"/>
        <w:jc w:val="both"/>
        <w:rPr>
          <w:rFonts w:ascii="Century Gothic" w:hAnsi="Century Gothic"/>
          <w:color w:val="ED6378"/>
          <w:sz w:val="22"/>
          <w:szCs w:val="22"/>
          <w:bdr w:val="single" w:sz="4" w:space="0" w:color="auto"/>
        </w:rPr>
      </w:pPr>
      <w:r w:rsidRPr="0082101D">
        <w:rPr>
          <w:rFonts w:ascii="Century Gothic" w:eastAsiaTheme="minorHAnsi" w:hAnsi="Century Gothic" w:cstheme="minorBidi"/>
          <w:color w:val="C00000"/>
          <w:kern w:val="2"/>
          <w:sz w:val="22"/>
          <w:szCs w:val="22"/>
          <w:bdr w:val="single" w:sz="4" w:space="0" w:color="auto"/>
          <w:lang w:eastAsia="en-US"/>
          <w14:ligatures w14:val="standardContextual"/>
        </w:rPr>
        <w:t>NOTAS</w:t>
      </w:r>
    </w:p>
    <w:p w14:paraId="7DEF7664"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p>
    <w:p w14:paraId="13A793E0"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CENA DE BIENVENIDA</w:t>
      </w:r>
    </w:p>
    <w:p w14:paraId="1EE0BE83"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Los clientes llegando después de las 3 de la tarde tendrán su cena de bienvenida el día sábado.</w:t>
      </w:r>
    </w:p>
    <w:p w14:paraId="2EF95BAB"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2F3E6BD0"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VALLE DEL DANUBIO</w:t>
      </w:r>
    </w:p>
    <w:p w14:paraId="08BAE95A"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En las 2 primeras salidas de abril y la última de octubre el recorrido se realizará en bus y no en barco ya que debido a su caudal en estas fechas el Danubio no es navegable. Lo mismo aplica si en las fechas de verano el Danubio sufre de alto o bajo nivel de agua.</w:t>
      </w:r>
    </w:p>
    <w:p w14:paraId="0596CC8F"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619723EF" w14:textId="77777777" w:rsidR="0079403F" w:rsidRPr="002E5B33" w:rsidRDefault="0079403F" w:rsidP="00A70142">
      <w:pPr>
        <w:jc w:val="both"/>
        <w:rPr>
          <w:rFonts w:ascii="Century Gothic" w:hAnsi="Century Gothic" w:cs="Arial"/>
          <w:b/>
          <w:bCs/>
          <w:color w:val="0000FF"/>
          <w:sz w:val="20"/>
          <w:szCs w:val="20"/>
          <w:lang w:val="es-ES"/>
        </w:rPr>
      </w:pPr>
    </w:p>
    <w:p w14:paraId="124C0059" w14:textId="0FF48752" w:rsidR="00A329DC" w:rsidRPr="00A329DC" w:rsidRDefault="00A329DC" w:rsidP="00A329DC">
      <w:pPr>
        <w:pStyle w:val="berschrift3"/>
        <w:jc w:val="both"/>
        <w:rPr>
          <w:rFonts w:ascii="Century Gothic" w:hAnsi="Century Gothic"/>
          <w:color w:val="FF0000"/>
          <w:szCs w:val="20"/>
        </w:rPr>
      </w:pPr>
      <w:r w:rsidRPr="00A329DC">
        <w:rPr>
          <w:rFonts w:ascii="Century Gothic" w:hAnsi="Century Gothic"/>
          <w:color w:val="FF0000"/>
          <w:szCs w:val="20"/>
        </w:rPr>
        <w:lastRenderedPageBreak/>
        <w:t xml:space="preserve">DÍA 1 JUE </w:t>
      </w:r>
      <w:r w:rsidRPr="00A329DC">
        <w:rPr>
          <w:rFonts w:ascii="Century Gothic" w:hAnsi="Century Gothic"/>
          <w:color w:val="FF0000"/>
          <w:szCs w:val="20"/>
        </w:rPr>
        <w:tab/>
        <w:t xml:space="preserve">VIENA </w:t>
      </w:r>
    </w:p>
    <w:p w14:paraId="3C4A3209" w14:textId="77777777" w:rsidR="00736E54" w:rsidRPr="00736E54" w:rsidRDefault="00736E54" w:rsidP="00736E54">
      <w:pPr>
        <w:jc w:val="both"/>
        <w:rPr>
          <w:rFonts w:ascii="Century Gothic" w:hAnsi="Century Gothic"/>
          <w:sz w:val="20"/>
          <w:szCs w:val="20"/>
          <w:lang w:val="es-ES"/>
        </w:rPr>
      </w:pPr>
      <w:r w:rsidRPr="00736E54">
        <w:rPr>
          <w:rFonts w:ascii="Century Gothic" w:hAnsi="Century Gothic"/>
          <w:sz w:val="20"/>
          <w:szCs w:val="20"/>
          <w:lang w:val="es-ES"/>
        </w:rPr>
        <w:t xml:space="preserve">Llegará al aeropuerto de Viena y nuestro chófer le llevará a su hotel. Por la noche, conocerá a sus compañeros de viaje en una típica </w:t>
      </w:r>
      <w:r w:rsidRPr="00736E54">
        <w:rPr>
          <w:rFonts w:ascii="Century Gothic" w:hAnsi="Century Gothic"/>
          <w:b/>
          <w:bCs/>
          <w:color w:val="FF0000"/>
          <w:sz w:val="20"/>
          <w:szCs w:val="20"/>
          <w:lang w:val="es-ES"/>
        </w:rPr>
        <w:t>cena austriaca de bienvenida</w:t>
      </w:r>
      <w:r w:rsidRPr="00736E54">
        <w:rPr>
          <w:rFonts w:ascii="Century Gothic" w:hAnsi="Century Gothic"/>
          <w:color w:val="FF0000"/>
          <w:sz w:val="20"/>
          <w:szCs w:val="20"/>
          <w:lang w:val="es-ES"/>
        </w:rPr>
        <w:t xml:space="preserve"> </w:t>
      </w:r>
      <w:r w:rsidRPr="00736E54">
        <w:rPr>
          <w:rFonts w:ascii="Century Gothic" w:hAnsi="Century Gothic"/>
          <w:sz w:val="20"/>
          <w:szCs w:val="20"/>
          <w:lang w:val="es-ES"/>
        </w:rPr>
        <w:t xml:space="preserve">en el restaurante </w:t>
      </w:r>
      <w:proofErr w:type="spellStart"/>
      <w:r w:rsidRPr="00736E54">
        <w:rPr>
          <w:rFonts w:ascii="Century Gothic" w:hAnsi="Century Gothic"/>
          <w:sz w:val="20"/>
          <w:szCs w:val="20"/>
          <w:lang w:val="es-ES"/>
        </w:rPr>
        <w:t>Marchfelderhof</w:t>
      </w:r>
      <w:proofErr w:type="spellEnd"/>
      <w:r w:rsidRPr="00736E54">
        <w:rPr>
          <w:rFonts w:ascii="Century Gothic" w:hAnsi="Century Gothic"/>
          <w:sz w:val="20"/>
          <w:szCs w:val="20"/>
          <w:lang w:val="es-ES"/>
        </w:rPr>
        <w:t>, muy conocido más allá de las fronteras del país. En este ambiente realmente único, rápidamente tendrá la sensación de que la emperatriz Sissi está sentada a su lado en la mesa. Por supuesto, las bebidas también están incluidas.</w:t>
      </w:r>
    </w:p>
    <w:p w14:paraId="056E56BE" w14:textId="77777777" w:rsidR="00736E54" w:rsidRPr="00736E54" w:rsidRDefault="00736E54" w:rsidP="00736E54">
      <w:pPr>
        <w:jc w:val="both"/>
        <w:rPr>
          <w:rFonts w:ascii="Century Gothic" w:hAnsi="Century Gothic"/>
          <w:sz w:val="20"/>
          <w:szCs w:val="20"/>
          <w:lang w:val="es-ES"/>
        </w:rPr>
      </w:pPr>
    </w:p>
    <w:p w14:paraId="750277D5" w14:textId="77777777" w:rsidR="00736E54" w:rsidRPr="00736E54" w:rsidRDefault="00736E54" w:rsidP="00736E54">
      <w:pPr>
        <w:pStyle w:val="berschrift3"/>
        <w:jc w:val="both"/>
        <w:rPr>
          <w:rFonts w:ascii="Century Gothic" w:hAnsi="Century Gothic"/>
          <w:color w:val="FF0000"/>
          <w:szCs w:val="20"/>
        </w:rPr>
      </w:pPr>
      <w:r w:rsidRPr="00736E54">
        <w:rPr>
          <w:rFonts w:ascii="Century Gothic" w:hAnsi="Century Gothic"/>
          <w:color w:val="FF0000"/>
          <w:szCs w:val="20"/>
        </w:rPr>
        <w:t>DÍA 2 VIE VIENA</w:t>
      </w:r>
    </w:p>
    <w:p w14:paraId="7ABC2B26" w14:textId="77777777" w:rsidR="00736E54" w:rsidRPr="00736E54" w:rsidRDefault="00736E54" w:rsidP="00736E54">
      <w:pPr>
        <w:jc w:val="both"/>
        <w:rPr>
          <w:rFonts w:ascii="Century Gothic" w:hAnsi="Century Gothic"/>
          <w:sz w:val="20"/>
          <w:szCs w:val="20"/>
          <w:lang w:val="es-ES"/>
        </w:rPr>
      </w:pPr>
      <w:r w:rsidRPr="00736E54">
        <w:rPr>
          <w:rFonts w:ascii="Century Gothic" w:hAnsi="Century Gothic"/>
          <w:sz w:val="20"/>
          <w:szCs w:val="20"/>
          <w:lang w:val="es-ES"/>
        </w:rPr>
        <w:t xml:space="preserve">Tras desayunar en el hotel, realizaremos una visita panorámica de la ciudad, que ofrece una muy buena impresión de los numerosos lugares de interés de Viena. Visitaremos los jardines del histórico Palacio Belvedere, antiguo palacio de verano del príncipe Eugenio de Saboya. Disfrute de la magnífica vista de la ciudad, inmortalizada por el artista Giovanni Antonio Canal en sus cuadros de Viena. Continuaremos por la </w:t>
      </w:r>
      <w:proofErr w:type="spellStart"/>
      <w:r w:rsidRPr="00736E54">
        <w:rPr>
          <w:rFonts w:ascii="Century Gothic" w:hAnsi="Century Gothic"/>
          <w:sz w:val="20"/>
          <w:szCs w:val="20"/>
          <w:lang w:val="es-ES"/>
        </w:rPr>
        <w:t>Ringstrasse</w:t>
      </w:r>
      <w:proofErr w:type="spellEnd"/>
      <w:r w:rsidRPr="00736E54">
        <w:rPr>
          <w:rFonts w:ascii="Century Gothic" w:hAnsi="Century Gothic"/>
          <w:sz w:val="20"/>
          <w:szCs w:val="20"/>
          <w:lang w:val="es-ES"/>
        </w:rPr>
        <w:t xml:space="preserve">, con sus magníficos edificios como la Ópera Estatal, el Museo de Historia del Arte e Historia Natural, el Monumento a María Teresa, el Parlamento austriaco, el Ayuntamiento de Viena, el Teatro Nacional y el </w:t>
      </w:r>
      <w:proofErr w:type="spellStart"/>
      <w:r w:rsidRPr="00736E54">
        <w:rPr>
          <w:rFonts w:ascii="Century Gothic" w:hAnsi="Century Gothic"/>
          <w:sz w:val="20"/>
          <w:szCs w:val="20"/>
          <w:lang w:val="es-ES"/>
        </w:rPr>
        <w:t>Hofburg</w:t>
      </w:r>
      <w:proofErr w:type="spellEnd"/>
      <w:r w:rsidRPr="00736E54">
        <w:rPr>
          <w:rFonts w:ascii="Century Gothic" w:hAnsi="Century Gothic"/>
          <w:sz w:val="20"/>
          <w:szCs w:val="20"/>
          <w:lang w:val="es-ES"/>
        </w:rPr>
        <w:t xml:space="preserve">, sede de nuestro </w:t>
      </w:r>
      <w:proofErr w:type="gramStart"/>
      <w:r w:rsidRPr="00736E54">
        <w:rPr>
          <w:rFonts w:ascii="Century Gothic" w:hAnsi="Century Gothic"/>
          <w:sz w:val="20"/>
          <w:szCs w:val="20"/>
          <w:lang w:val="es-ES"/>
        </w:rPr>
        <w:t>Presidente</w:t>
      </w:r>
      <w:proofErr w:type="gramEnd"/>
      <w:r w:rsidRPr="00736E54">
        <w:rPr>
          <w:rFonts w:ascii="Century Gothic" w:hAnsi="Century Gothic"/>
          <w:sz w:val="20"/>
          <w:szCs w:val="20"/>
          <w:lang w:val="es-ES"/>
        </w:rPr>
        <w:t xml:space="preserve"> Federal. Pasearemos por las pequeñas e idílicas calles del centro histórico de Viena y visitaremos el interior de la </w:t>
      </w:r>
      <w:r w:rsidRPr="00736E54">
        <w:rPr>
          <w:rFonts w:ascii="Century Gothic" w:hAnsi="Century Gothic"/>
          <w:b/>
          <w:bCs/>
          <w:sz w:val="20"/>
          <w:szCs w:val="20"/>
          <w:lang w:val="es-ES"/>
        </w:rPr>
        <w:t>Catedral de San Esteban</w:t>
      </w:r>
      <w:r w:rsidRPr="00736E54">
        <w:rPr>
          <w:rFonts w:ascii="Century Gothic" w:hAnsi="Century Gothic"/>
          <w:sz w:val="20"/>
          <w:szCs w:val="20"/>
          <w:lang w:val="es-ES"/>
        </w:rPr>
        <w:t>, la más grande de la ciudad. También pasaremos por el Reloj de Ancla y el barrio judío. El recorrido termina en el centro, en la Maria-</w:t>
      </w:r>
      <w:proofErr w:type="spellStart"/>
      <w:r w:rsidRPr="00736E54">
        <w:rPr>
          <w:rFonts w:ascii="Century Gothic" w:hAnsi="Century Gothic"/>
          <w:sz w:val="20"/>
          <w:szCs w:val="20"/>
          <w:lang w:val="es-ES"/>
        </w:rPr>
        <w:t>Theresien</w:t>
      </w:r>
      <w:proofErr w:type="spellEnd"/>
      <w:r w:rsidRPr="00736E54">
        <w:rPr>
          <w:rFonts w:ascii="Century Gothic" w:hAnsi="Century Gothic"/>
          <w:sz w:val="20"/>
          <w:szCs w:val="20"/>
          <w:lang w:val="es-ES"/>
        </w:rPr>
        <w:t>-</w:t>
      </w:r>
      <w:proofErr w:type="spellStart"/>
      <w:r w:rsidRPr="00736E54">
        <w:rPr>
          <w:rFonts w:ascii="Century Gothic" w:hAnsi="Century Gothic"/>
          <w:sz w:val="20"/>
          <w:szCs w:val="20"/>
          <w:lang w:val="es-ES"/>
        </w:rPr>
        <w:t>Platz</w:t>
      </w:r>
      <w:proofErr w:type="spellEnd"/>
      <w:r w:rsidRPr="00736E54">
        <w:rPr>
          <w:rFonts w:ascii="Century Gothic" w:hAnsi="Century Gothic"/>
          <w:sz w:val="20"/>
          <w:szCs w:val="20"/>
          <w:lang w:val="es-ES"/>
        </w:rPr>
        <w:t xml:space="preserve">. Después de la visita panorámica, tiene la opción de unirse a una visita al Palacio de </w:t>
      </w:r>
      <w:proofErr w:type="spellStart"/>
      <w:r w:rsidRPr="00736E54">
        <w:rPr>
          <w:rFonts w:ascii="Century Gothic" w:hAnsi="Century Gothic"/>
          <w:sz w:val="20"/>
          <w:szCs w:val="20"/>
          <w:lang w:val="es-ES"/>
        </w:rPr>
        <w:t>Schönbrunn</w:t>
      </w:r>
      <w:proofErr w:type="spellEnd"/>
      <w:r w:rsidRPr="00736E54">
        <w:rPr>
          <w:rFonts w:ascii="Century Gothic" w:hAnsi="Century Gothic"/>
          <w:sz w:val="20"/>
          <w:szCs w:val="20"/>
          <w:lang w:val="es-ES"/>
        </w:rPr>
        <w:t xml:space="preserve"> (no incluida). ¿Le apetece un poco de música después de ver todos los monumentos? Por la tarde le ofrecemos la posibilidad de participar en un concierto de música clásica (no incluido).</w:t>
      </w:r>
    </w:p>
    <w:p w14:paraId="1FD04BEA" w14:textId="77777777" w:rsidR="00736E54" w:rsidRPr="00736E54" w:rsidRDefault="00736E54" w:rsidP="00736E54">
      <w:pPr>
        <w:jc w:val="both"/>
        <w:rPr>
          <w:rFonts w:ascii="Century Gothic" w:hAnsi="Century Gothic"/>
          <w:sz w:val="20"/>
          <w:szCs w:val="20"/>
          <w:lang w:val="es-ES"/>
        </w:rPr>
      </w:pPr>
    </w:p>
    <w:p w14:paraId="14FD1445" w14:textId="77777777" w:rsidR="00736E54" w:rsidRPr="00736E54" w:rsidRDefault="00736E54" w:rsidP="00736E54">
      <w:pPr>
        <w:pStyle w:val="berschrift3"/>
        <w:jc w:val="both"/>
        <w:rPr>
          <w:rFonts w:ascii="Century Gothic" w:hAnsi="Century Gothic"/>
          <w:color w:val="FF0000"/>
          <w:szCs w:val="20"/>
        </w:rPr>
      </w:pPr>
      <w:r w:rsidRPr="00736E54">
        <w:rPr>
          <w:rFonts w:ascii="Century Gothic" w:hAnsi="Century Gothic"/>
          <w:color w:val="FF0000"/>
          <w:szCs w:val="20"/>
        </w:rPr>
        <w:t>DÍA 3 SAB VIENA</w:t>
      </w:r>
    </w:p>
    <w:p w14:paraId="4BFF60C0" w14:textId="77777777" w:rsidR="00736E54" w:rsidRPr="00736E54" w:rsidRDefault="00736E54" w:rsidP="00736E54">
      <w:pPr>
        <w:jc w:val="both"/>
        <w:rPr>
          <w:rFonts w:ascii="Century Gothic" w:hAnsi="Century Gothic"/>
          <w:sz w:val="20"/>
          <w:szCs w:val="20"/>
          <w:lang w:val="es-ES"/>
        </w:rPr>
      </w:pPr>
      <w:r w:rsidRPr="00736E54">
        <w:rPr>
          <w:rFonts w:ascii="Century Gothic" w:hAnsi="Century Gothic"/>
          <w:sz w:val="20"/>
          <w:szCs w:val="20"/>
          <w:lang w:val="es-ES"/>
        </w:rPr>
        <w:t xml:space="preserve">Tras desayunar en el hotel reservado, tendrá el día libre. Si después de las impresiones de la capital se siente más atraído por la naturaleza, le recomendamos que participe en nuestra excursión al famoso Valle del Danubio, situado a unos 80 kilómetros de Viena y que alberga uno de los tramos más bellos del Danubio (no incluida). ¿Le gustaría sorprender a sus seres queridos en casa con un auténtico recuerdo? Nuestro consejo: la región de </w:t>
      </w:r>
      <w:proofErr w:type="spellStart"/>
      <w:r w:rsidRPr="00736E54">
        <w:rPr>
          <w:rFonts w:ascii="Century Gothic" w:hAnsi="Century Gothic"/>
          <w:sz w:val="20"/>
          <w:szCs w:val="20"/>
          <w:lang w:val="es-ES"/>
        </w:rPr>
        <w:t>Wachau</w:t>
      </w:r>
      <w:proofErr w:type="spellEnd"/>
      <w:r w:rsidRPr="00736E54">
        <w:rPr>
          <w:rFonts w:ascii="Century Gothic" w:hAnsi="Century Gothic"/>
          <w:sz w:val="20"/>
          <w:szCs w:val="20"/>
          <w:lang w:val="es-ES"/>
        </w:rPr>
        <w:t xml:space="preserve"> es famosa por el cultivo del albaricoque y los productos que se elaboran con él, desde chocolate y licor hasta aguardiente.</w:t>
      </w:r>
    </w:p>
    <w:p w14:paraId="1F2F7CBE" w14:textId="77777777" w:rsidR="00736E54" w:rsidRPr="00736E54" w:rsidRDefault="00736E54" w:rsidP="00736E54">
      <w:pPr>
        <w:jc w:val="both"/>
        <w:rPr>
          <w:rFonts w:ascii="Century Gothic" w:hAnsi="Century Gothic"/>
          <w:sz w:val="20"/>
          <w:szCs w:val="20"/>
          <w:lang w:val="es-ES"/>
        </w:rPr>
      </w:pPr>
    </w:p>
    <w:p w14:paraId="7BD15A70" w14:textId="77777777" w:rsidR="00736E54" w:rsidRPr="00736E54" w:rsidRDefault="00736E54" w:rsidP="00736E54">
      <w:pPr>
        <w:pStyle w:val="berschrift3"/>
        <w:jc w:val="both"/>
        <w:rPr>
          <w:rFonts w:ascii="Century Gothic" w:hAnsi="Century Gothic"/>
          <w:color w:val="FF0000"/>
          <w:szCs w:val="20"/>
        </w:rPr>
      </w:pPr>
      <w:r w:rsidRPr="00736E54">
        <w:rPr>
          <w:rFonts w:ascii="Century Gothic" w:hAnsi="Century Gothic"/>
          <w:color w:val="FF0000"/>
          <w:szCs w:val="20"/>
        </w:rPr>
        <w:t>DÍA 4 DOM VIENA - BUDAPEST</w:t>
      </w:r>
    </w:p>
    <w:p w14:paraId="29877D97" w14:textId="77777777" w:rsidR="00736E54" w:rsidRPr="00736E54" w:rsidRDefault="00736E54" w:rsidP="00736E54">
      <w:pPr>
        <w:jc w:val="both"/>
        <w:rPr>
          <w:rFonts w:ascii="Century Gothic" w:hAnsi="Century Gothic"/>
          <w:sz w:val="20"/>
          <w:szCs w:val="20"/>
          <w:lang w:val="es-ES"/>
        </w:rPr>
      </w:pPr>
      <w:r w:rsidRPr="00736E54">
        <w:rPr>
          <w:rFonts w:ascii="Century Gothic" w:hAnsi="Century Gothic"/>
          <w:sz w:val="20"/>
          <w:szCs w:val="20"/>
          <w:lang w:val="es-ES"/>
        </w:rPr>
        <w:t xml:space="preserve">Tras el desayuno, continuaremos nuestro viaje hacia Hungría. Disfrute del viaje en nuestro autocar que nos llevará a la capital Budapest, a menudo conocida como la „Perla del </w:t>
      </w:r>
      <w:proofErr w:type="gramStart"/>
      <w:r w:rsidRPr="00736E54">
        <w:rPr>
          <w:rFonts w:ascii="Century Gothic" w:hAnsi="Century Gothic"/>
          <w:sz w:val="20"/>
          <w:szCs w:val="20"/>
          <w:lang w:val="es-ES"/>
        </w:rPr>
        <w:t>Danubio“</w:t>
      </w:r>
      <w:proofErr w:type="gramEnd"/>
      <w:r w:rsidRPr="00736E54">
        <w:rPr>
          <w:rFonts w:ascii="Century Gothic" w:hAnsi="Century Gothic"/>
          <w:sz w:val="20"/>
          <w:szCs w:val="20"/>
          <w:lang w:val="es-ES"/>
        </w:rPr>
        <w:t>, a la hora del almuerzo. Por la tarde realizaremos una visita de la ciudad. Budapest está dividida en dos partes: „</w:t>
      </w:r>
      <w:proofErr w:type="gramStart"/>
      <w:r w:rsidRPr="00736E54">
        <w:rPr>
          <w:rFonts w:ascii="Century Gothic" w:hAnsi="Century Gothic"/>
          <w:sz w:val="20"/>
          <w:szCs w:val="20"/>
          <w:lang w:val="es-ES"/>
        </w:rPr>
        <w:t>Buda“</w:t>
      </w:r>
      <w:proofErr w:type="gramEnd"/>
      <w:r w:rsidRPr="00736E54">
        <w:rPr>
          <w:rFonts w:ascii="Century Gothic" w:hAnsi="Century Gothic"/>
          <w:sz w:val="20"/>
          <w:szCs w:val="20"/>
          <w:lang w:val="es-ES"/>
        </w:rPr>
        <w:t xml:space="preserve">, donde se encuentran el centro histórico, las embajadas y las residencias de la alta sociedad, y „Pest“, donde se encuentran la mayoría de los hoteles y tiendas. No olvide preparar su cámara de fotos. El primer día visitaremos Pest y la Plaza de los Héroes, donde se encuentra el Monumento del Milenio. En su pedestal se alzan las estatuas de los siete conquistadores y su líder Árpád. El recorrido continúa por la calle </w:t>
      </w:r>
      <w:proofErr w:type="spellStart"/>
      <w:r w:rsidRPr="00736E54">
        <w:rPr>
          <w:rFonts w:ascii="Century Gothic" w:hAnsi="Century Gothic"/>
          <w:sz w:val="20"/>
          <w:szCs w:val="20"/>
          <w:lang w:val="es-ES"/>
        </w:rPr>
        <w:t>Andrassy</w:t>
      </w:r>
      <w:proofErr w:type="spellEnd"/>
      <w:r w:rsidRPr="00736E54">
        <w:rPr>
          <w:rFonts w:ascii="Century Gothic" w:hAnsi="Century Gothic"/>
          <w:sz w:val="20"/>
          <w:szCs w:val="20"/>
          <w:lang w:val="es-ES"/>
        </w:rPr>
        <w:t xml:space="preserve">, declarada Patrimonio de la Humanidad. Aquí se encuentra el edificio más importante del bulevar, la Ópera Estatal de Hungría, diseñada por </w:t>
      </w:r>
      <w:proofErr w:type="spellStart"/>
      <w:r w:rsidRPr="00736E54">
        <w:rPr>
          <w:rFonts w:ascii="Century Gothic" w:hAnsi="Century Gothic"/>
          <w:sz w:val="20"/>
          <w:szCs w:val="20"/>
          <w:lang w:val="es-ES"/>
        </w:rPr>
        <w:t>Miklós</w:t>
      </w:r>
      <w:proofErr w:type="spellEnd"/>
      <w:r w:rsidRPr="00736E54">
        <w:rPr>
          <w:rFonts w:ascii="Century Gothic" w:hAnsi="Century Gothic"/>
          <w:sz w:val="20"/>
          <w:szCs w:val="20"/>
          <w:lang w:val="es-ES"/>
        </w:rPr>
        <w:t xml:space="preserve"> </w:t>
      </w:r>
      <w:proofErr w:type="spellStart"/>
      <w:r w:rsidRPr="00736E54">
        <w:rPr>
          <w:rFonts w:ascii="Century Gothic" w:hAnsi="Century Gothic"/>
          <w:sz w:val="20"/>
          <w:szCs w:val="20"/>
          <w:lang w:val="es-ES"/>
        </w:rPr>
        <w:t>Ybl</w:t>
      </w:r>
      <w:proofErr w:type="spellEnd"/>
      <w:r w:rsidRPr="00736E54">
        <w:rPr>
          <w:rFonts w:ascii="Century Gothic" w:hAnsi="Century Gothic"/>
          <w:sz w:val="20"/>
          <w:szCs w:val="20"/>
          <w:lang w:val="es-ES"/>
        </w:rPr>
        <w:t xml:space="preserve">, el Museo de la Casa del Terror, la Universidad Húngara de Bellas Artes y el Museo Memorial Franz Liszt. ¿Sabía que por aquí pasa el segundo metro más antiguo de Europa? Sus elegantes estaciones son populares entre locales y extranjeros. 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w:t>
      </w:r>
      <w:r w:rsidRPr="00736E54">
        <w:rPr>
          <w:rFonts w:ascii="Century Gothic" w:hAnsi="Century Gothic"/>
          <w:b/>
          <w:bCs/>
          <w:sz w:val="20"/>
          <w:szCs w:val="20"/>
          <w:lang w:val="es-ES"/>
        </w:rPr>
        <w:t>la Basílica de San Esteban</w:t>
      </w:r>
      <w:r w:rsidRPr="00736E54">
        <w:rPr>
          <w:rFonts w:ascii="Century Gothic" w:hAnsi="Century Gothic"/>
          <w:sz w:val="20"/>
          <w:szCs w:val="20"/>
          <w:lang w:val="es-ES"/>
        </w:rPr>
        <w:t>. Tras la excursión, le llevaremos de vuelta al hotel, donde podrá relajarse al final de la tarde y repasar todas las impresiones que haya obtenido.</w:t>
      </w:r>
    </w:p>
    <w:p w14:paraId="4DE9C9EB" w14:textId="77777777" w:rsidR="00736E54" w:rsidRPr="00736E54" w:rsidRDefault="00736E54" w:rsidP="00736E54">
      <w:pPr>
        <w:jc w:val="both"/>
        <w:rPr>
          <w:rFonts w:ascii="Century Gothic" w:hAnsi="Century Gothic"/>
          <w:sz w:val="20"/>
          <w:szCs w:val="20"/>
          <w:lang w:val="es-ES"/>
        </w:rPr>
      </w:pPr>
    </w:p>
    <w:p w14:paraId="1CF421D4" w14:textId="77777777" w:rsidR="00736E54" w:rsidRPr="00736E54" w:rsidRDefault="00736E54" w:rsidP="00736E54">
      <w:pPr>
        <w:pStyle w:val="berschrift3"/>
        <w:jc w:val="both"/>
        <w:rPr>
          <w:rFonts w:ascii="Century Gothic" w:hAnsi="Century Gothic"/>
          <w:color w:val="FF0000"/>
          <w:szCs w:val="20"/>
        </w:rPr>
      </w:pPr>
      <w:r w:rsidRPr="00736E54">
        <w:rPr>
          <w:rFonts w:ascii="Century Gothic" w:hAnsi="Century Gothic"/>
          <w:color w:val="FF0000"/>
          <w:szCs w:val="20"/>
        </w:rPr>
        <w:t>DÍA 5 LUN BUDAPEST</w:t>
      </w:r>
    </w:p>
    <w:p w14:paraId="5CC2733E" w14:textId="77777777" w:rsidR="00736E54" w:rsidRPr="00736E54" w:rsidRDefault="00736E54" w:rsidP="00736E54">
      <w:pPr>
        <w:jc w:val="both"/>
        <w:rPr>
          <w:rFonts w:ascii="Century Gothic" w:hAnsi="Century Gothic"/>
          <w:sz w:val="20"/>
          <w:szCs w:val="20"/>
          <w:lang w:val="es-ES"/>
        </w:rPr>
      </w:pPr>
      <w:r w:rsidRPr="00736E54">
        <w:rPr>
          <w:rFonts w:ascii="Century Gothic" w:hAnsi="Century Gothic"/>
          <w:sz w:val="20"/>
          <w:szCs w:val="20"/>
          <w:lang w:val="es-ES"/>
        </w:rPr>
        <w:t>Tras desayunar en el hotel, pasearemos juntos por el barrio del castillo de „</w:t>
      </w:r>
      <w:proofErr w:type="gramStart"/>
      <w:r w:rsidRPr="00736E54">
        <w:rPr>
          <w:rFonts w:ascii="Century Gothic" w:hAnsi="Century Gothic"/>
          <w:sz w:val="20"/>
          <w:szCs w:val="20"/>
          <w:lang w:val="es-ES"/>
        </w:rPr>
        <w:t>Buda“</w:t>
      </w:r>
      <w:proofErr w:type="gramEnd"/>
      <w:r w:rsidRPr="00736E54">
        <w:rPr>
          <w:rFonts w:ascii="Century Gothic" w:hAnsi="Century Gothic"/>
          <w:sz w:val="20"/>
          <w:szCs w:val="20"/>
          <w:lang w:val="es-ES"/>
        </w:rPr>
        <w:t xml:space="preserve">, donde se encuentran otros dos puntos destacados de la ciudad: </w:t>
      </w:r>
      <w:r w:rsidRPr="00736E54">
        <w:rPr>
          <w:rFonts w:ascii="Century Gothic" w:hAnsi="Century Gothic"/>
          <w:b/>
          <w:bCs/>
          <w:sz w:val="20"/>
          <w:szCs w:val="20"/>
          <w:lang w:val="es-ES"/>
        </w:rPr>
        <w:t>la Iglesia de Matías y el Bastión de los Pescadores</w:t>
      </w:r>
      <w:r w:rsidRPr="00736E54">
        <w:rPr>
          <w:rFonts w:ascii="Century Gothic" w:hAnsi="Century Gothic"/>
          <w:sz w:val="20"/>
          <w:szCs w:val="20"/>
          <w:lang w:val="es-ES"/>
        </w:rPr>
        <w:t>. Aquí se encuentra probablemente la vista más hermosa de la ciudad, por lo que no puede faltar una foto panorámica para su álbum de fotos. Después continuaremos hacia el Palacio Real y echaremos un vistazo a los distintos puentes que conectan las dos partes de la ciudad. Después de la visita, dispondrá de tiempo libre. Si además quiere centrarse en las delicias culinarias típicas del país, pida „</w:t>
      </w:r>
      <w:proofErr w:type="gramStart"/>
      <w:r w:rsidRPr="00736E54">
        <w:rPr>
          <w:rFonts w:ascii="Century Gothic" w:hAnsi="Century Gothic"/>
          <w:sz w:val="20"/>
          <w:szCs w:val="20"/>
          <w:lang w:val="es-ES"/>
        </w:rPr>
        <w:t>goulash“</w:t>
      </w:r>
      <w:proofErr w:type="gramEnd"/>
      <w:r w:rsidRPr="00736E54">
        <w:rPr>
          <w:rFonts w:ascii="Century Gothic" w:hAnsi="Century Gothic"/>
          <w:sz w:val="20"/>
          <w:szCs w:val="20"/>
          <w:lang w:val="es-ES"/>
        </w:rPr>
        <w:t>. ¡No se arrepentirá!</w:t>
      </w:r>
    </w:p>
    <w:p w14:paraId="2ACBF854" w14:textId="77777777" w:rsidR="00736E54" w:rsidRPr="00736E54" w:rsidRDefault="00736E54" w:rsidP="00736E54">
      <w:pPr>
        <w:jc w:val="both"/>
        <w:rPr>
          <w:rFonts w:ascii="Century Gothic" w:hAnsi="Century Gothic"/>
          <w:sz w:val="20"/>
          <w:szCs w:val="20"/>
          <w:lang w:val="es-ES"/>
        </w:rPr>
      </w:pPr>
    </w:p>
    <w:p w14:paraId="6E026A15" w14:textId="77777777" w:rsidR="00736E54" w:rsidRPr="00736E54" w:rsidRDefault="00736E54" w:rsidP="00736E54">
      <w:pPr>
        <w:pStyle w:val="berschrift3"/>
        <w:jc w:val="both"/>
        <w:rPr>
          <w:rFonts w:ascii="Century Gothic" w:hAnsi="Century Gothic"/>
          <w:color w:val="FF0000"/>
          <w:szCs w:val="20"/>
        </w:rPr>
      </w:pPr>
      <w:r w:rsidRPr="00736E54">
        <w:rPr>
          <w:rFonts w:ascii="Century Gothic" w:hAnsi="Century Gothic"/>
          <w:color w:val="FF0000"/>
          <w:szCs w:val="20"/>
        </w:rPr>
        <w:lastRenderedPageBreak/>
        <w:t>DÍA 6 MAR BUDAPEST – BRATISLAVA - PRAGA</w:t>
      </w:r>
    </w:p>
    <w:p w14:paraId="6DAC90FA" w14:textId="77777777" w:rsidR="00736E54" w:rsidRPr="00736E54" w:rsidRDefault="00736E54" w:rsidP="00736E54">
      <w:pPr>
        <w:jc w:val="both"/>
        <w:rPr>
          <w:rFonts w:ascii="Century Gothic" w:hAnsi="Century Gothic"/>
          <w:sz w:val="20"/>
          <w:szCs w:val="20"/>
          <w:lang w:val="es-ES"/>
        </w:rPr>
      </w:pPr>
      <w:r w:rsidRPr="00736E54">
        <w:rPr>
          <w:rFonts w:ascii="Century Gothic" w:hAnsi="Century Gothic"/>
          <w:sz w:val="20"/>
          <w:szCs w:val="20"/>
          <w:lang w:val="es-ES"/>
        </w:rPr>
        <w:t>Después del desayuno, continuaremos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y conoceremos las partes más antiguas de Praga. ¿Lo sabía? Praga es cuna de algunas de las mejores cervezas del mundo. Con una fábrica de cerveza por cada 10.000 habitantes, la ciudad tiene la mayor densidad de fábricas de cerveza del mundo. Salud.</w:t>
      </w:r>
    </w:p>
    <w:p w14:paraId="1042AFA6" w14:textId="77777777" w:rsidR="00736E54" w:rsidRPr="00736E54" w:rsidRDefault="00736E54" w:rsidP="00736E54">
      <w:pPr>
        <w:jc w:val="both"/>
        <w:rPr>
          <w:rFonts w:ascii="Century Gothic" w:hAnsi="Century Gothic"/>
          <w:sz w:val="20"/>
          <w:szCs w:val="20"/>
          <w:lang w:val="es-ES"/>
        </w:rPr>
      </w:pPr>
    </w:p>
    <w:p w14:paraId="69592B46" w14:textId="77777777" w:rsidR="00736E54" w:rsidRPr="00736E54" w:rsidRDefault="00736E54" w:rsidP="00736E54">
      <w:pPr>
        <w:pStyle w:val="berschrift3"/>
        <w:jc w:val="both"/>
        <w:rPr>
          <w:rFonts w:ascii="Century Gothic" w:hAnsi="Century Gothic"/>
          <w:color w:val="FF0000"/>
          <w:szCs w:val="20"/>
        </w:rPr>
      </w:pPr>
      <w:r w:rsidRPr="00736E54">
        <w:rPr>
          <w:rFonts w:ascii="Century Gothic" w:hAnsi="Century Gothic"/>
          <w:color w:val="FF0000"/>
          <w:szCs w:val="20"/>
        </w:rPr>
        <w:t>DÍA 7 MIE PRAGA</w:t>
      </w:r>
    </w:p>
    <w:p w14:paraId="1CDE1092" w14:textId="77777777" w:rsidR="00736E54" w:rsidRPr="00736E54" w:rsidRDefault="00736E54" w:rsidP="00736E54">
      <w:pPr>
        <w:jc w:val="both"/>
        <w:rPr>
          <w:rFonts w:ascii="Century Gothic" w:hAnsi="Century Gothic"/>
          <w:sz w:val="20"/>
          <w:szCs w:val="20"/>
          <w:lang w:val="es-ES"/>
        </w:rPr>
      </w:pPr>
      <w:r w:rsidRPr="00736E54">
        <w:rPr>
          <w:rFonts w:ascii="Century Gothic" w:hAnsi="Century Gothic"/>
          <w:sz w:val="20"/>
          <w:szCs w:val="20"/>
          <w:lang w:val="es-ES"/>
        </w:rPr>
        <w:t xml:space="preserve">Disfrute de un variado desayuno en el hotel reservado y prepárese para la visita de la ciudad. La visita comienza en el barrio del </w:t>
      </w:r>
      <w:r w:rsidRPr="00736E54">
        <w:rPr>
          <w:rFonts w:ascii="Century Gothic" w:hAnsi="Century Gothic"/>
          <w:b/>
          <w:bCs/>
          <w:sz w:val="20"/>
          <w:szCs w:val="20"/>
          <w:lang w:val="es-ES"/>
        </w:rPr>
        <w:t xml:space="preserve">Castillo de </w:t>
      </w:r>
      <w:proofErr w:type="spellStart"/>
      <w:r w:rsidRPr="00736E54">
        <w:rPr>
          <w:rFonts w:ascii="Century Gothic" w:hAnsi="Century Gothic"/>
          <w:b/>
          <w:bCs/>
          <w:sz w:val="20"/>
          <w:szCs w:val="20"/>
          <w:lang w:val="es-ES"/>
        </w:rPr>
        <w:t>Hradčany</w:t>
      </w:r>
      <w:proofErr w:type="spellEnd"/>
      <w:r w:rsidRPr="00736E54">
        <w:rPr>
          <w:rFonts w:ascii="Century Gothic" w:hAnsi="Century Gothic"/>
          <w:b/>
          <w:bCs/>
          <w:sz w:val="20"/>
          <w:szCs w:val="20"/>
          <w:lang w:val="es-ES"/>
        </w:rPr>
        <w:t>, con la Catedral de San Vito y el Callejón del Oro</w:t>
      </w:r>
      <w:r w:rsidRPr="00736E54">
        <w:rPr>
          <w:rFonts w:ascii="Century Gothic" w:hAnsi="Century Gothic"/>
          <w:sz w:val="20"/>
          <w:szCs w:val="20"/>
          <w:lang w:val="es-ES"/>
        </w:rPr>
        <w:t xml:space="preserve">. Después de un paseo por los diversos patios del castillo, visitaremos la Ciudad Pequeña en la calle </w:t>
      </w:r>
      <w:proofErr w:type="spellStart"/>
      <w:r w:rsidRPr="00736E54">
        <w:rPr>
          <w:rFonts w:ascii="Century Gothic" w:hAnsi="Century Gothic"/>
          <w:sz w:val="20"/>
          <w:szCs w:val="20"/>
          <w:lang w:val="es-ES"/>
        </w:rPr>
        <w:t>Nerudova</w:t>
      </w:r>
      <w:proofErr w:type="spellEnd"/>
      <w:r w:rsidRPr="00736E54">
        <w:rPr>
          <w:rFonts w:ascii="Century Gothic" w:hAnsi="Century Gothic"/>
          <w:sz w:val="20"/>
          <w:szCs w:val="20"/>
          <w:lang w:val="es-ES"/>
        </w:rPr>
        <w:t xml:space="preserve"> con sus hermosas casas y símbolos antiguos. Pasaremos por la Iglesia de San Nicolás hasta el Puente de Carlos, uno de los puentes más antiguos de Europa, que une la Ciudad Pequeña con la Ciudad Vieja, y disfrutamos de la hermosa vista. Pasearemos por la calle </w:t>
      </w:r>
      <w:proofErr w:type="spellStart"/>
      <w:r w:rsidRPr="00736E54">
        <w:rPr>
          <w:rFonts w:ascii="Century Gothic" w:hAnsi="Century Gothic"/>
          <w:sz w:val="20"/>
          <w:szCs w:val="20"/>
          <w:lang w:val="es-ES"/>
        </w:rPr>
        <w:t>Karlova</w:t>
      </w:r>
      <w:proofErr w:type="spellEnd"/>
      <w:r w:rsidRPr="00736E54">
        <w:rPr>
          <w:rFonts w:ascii="Century Gothic" w:hAnsi="Century Gothic"/>
          <w:sz w:val="20"/>
          <w:szCs w:val="20"/>
          <w:lang w:val="es-ES"/>
        </w:rPr>
        <w:t xml:space="preserve"> hasta la Plaza de la Ciudad Vieja con su reloj astronómico, la iglesia gótica de Nuestra Señora de </w:t>
      </w:r>
      <w:proofErr w:type="spellStart"/>
      <w:r w:rsidRPr="00736E54">
        <w:rPr>
          <w:rFonts w:ascii="Century Gothic" w:hAnsi="Century Gothic"/>
          <w:sz w:val="20"/>
          <w:szCs w:val="20"/>
          <w:lang w:val="es-ES"/>
        </w:rPr>
        <w:t>Tyn</w:t>
      </w:r>
      <w:proofErr w:type="spellEnd"/>
      <w:r w:rsidRPr="00736E54">
        <w:rPr>
          <w:rFonts w:ascii="Century Gothic" w:hAnsi="Century Gothic"/>
          <w:sz w:val="20"/>
          <w:szCs w:val="20"/>
          <w:lang w:val="es-ES"/>
        </w:rPr>
        <w:t xml:space="preserve"> y el monumento a Jan </w:t>
      </w:r>
      <w:proofErr w:type="spellStart"/>
      <w:r w:rsidRPr="00736E54">
        <w:rPr>
          <w:rFonts w:ascii="Century Gothic" w:hAnsi="Century Gothic"/>
          <w:sz w:val="20"/>
          <w:szCs w:val="20"/>
          <w:lang w:val="es-ES"/>
        </w:rPr>
        <w:t>Hus</w:t>
      </w:r>
      <w:proofErr w:type="spellEnd"/>
      <w:r w:rsidRPr="00736E54">
        <w:rPr>
          <w:rFonts w:ascii="Century Gothic" w:hAnsi="Century Gothic"/>
          <w:sz w:val="20"/>
          <w:szCs w:val="20"/>
          <w:lang w:val="es-ES"/>
        </w:rPr>
        <w:t>. Finalmente, llegaremos a la Ciudad Nueva, donde termina nuestro recorrido. Praga también es famosa por su arte en vidrio y porcelana. Las marionetas también son un auténtico souvenir para los que se han quedado en casa.</w:t>
      </w:r>
    </w:p>
    <w:p w14:paraId="0E2E7959" w14:textId="77777777" w:rsidR="00736E54" w:rsidRPr="00736E54" w:rsidRDefault="00736E54" w:rsidP="00736E54">
      <w:pPr>
        <w:jc w:val="both"/>
        <w:rPr>
          <w:rFonts w:ascii="Century Gothic" w:hAnsi="Century Gothic"/>
          <w:sz w:val="20"/>
          <w:szCs w:val="20"/>
          <w:lang w:val="es-ES"/>
        </w:rPr>
      </w:pPr>
    </w:p>
    <w:p w14:paraId="27F209AD" w14:textId="77777777" w:rsidR="00736E54" w:rsidRPr="00736E54" w:rsidRDefault="00736E54" w:rsidP="00736E54">
      <w:pPr>
        <w:pStyle w:val="berschrift3"/>
        <w:jc w:val="both"/>
        <w:rPr>
          <w:rFonts w:ascii="Century Gothic" w:hAnsi="Century Gothic"/>
          <w:color w:val="FF0000"/>
          <w:szCs w:val="20"/>
        </w:rPr>
      </w:pPr>
      <w:r w:rsidRPr="00736E54">
        <w:rPr>
          <w:rFonts w:ascii="Century Gothic" w:hAnsi="Century Gothic"/>
          <w:color w:val="FF0000"/>
          <w:szCs w:val="20"/>
        </w:rPr>
        <w:t>DÍA 8 JUE PRAGA</w:t>
      </w:r>
    </w:p>
    <w:p w14:paraId="0B69EA1F" w14:textId="77777777" w:rsidR="00736E54" w:rsidRPr="00736E54" w:rsidRDefault="00736E54" w:rsidP="00736E54">
      <w:pPr>
        <w:jc w:val="both"/>
        <w:rPr>
          <w:rFonts w:ascii="Century Gothic" w:hAnsi="Century Gothic"/>
          <w:sz w:val="20"/>
          <w:szCs w:val="20"/>
          <w:lang w:val="es-ES"/>
        </w:rPr>
      </w:pPr>
      <w:r w:rsidRPr="00736E54">
        <w:rPr>
          <w:rFonts w:ascii="Century Gothic" w:hAnsi="Century Gothic"/>
          <w:sz w:val="20"/>
          <w:szCs w:val="20"/>
          <w:lang w:val="es-ES"/>
        </w:rPr>
        <w:t>Hoy, después del desayuno, el día está totalmente a su disposición. Quizás le apetezca descansar y relajarse. Para todos aquellos que quieran saber cómo se relajaban los emperadores, ofrecemos una excursión opcional a Karlovy Vary, la clásica ciudad balneario de la antigua monarquía austrohúngara (no incluida). Alojamiento en Praga.</w:t>
      </w:r>
    </w:p>
    <w:p w14:paraId="79476A8B" w14:textId="77777777" w:rsidR="00736E54" w:rsidRPr="00736E54" w:rsidRDefault="00736E54" w:rsidP="00736E54">
      <w:pPr>
        <w:jc w:val="both"/>
        <w:rPr>
          <w:rFonts w:ascii="Century Gothic" w:hAnsi="Century Gothic"/>
          <w:sz w:val="20"/>
          <w:szCs w:val="20"/>
          <w:lang w:val="es-ES"/>
        </w:rPr>
      </w:pPr>
    </w:p>
    <w:p w14:paraId="43CF5B0B" w14:textId="77777777" w:rsidR="00736E54" w:rsidRPr="00736E54" w:rsidRDefault="00736E54" w:rsidP="00736E54">
      <w:pPr>
        <w:pStyle w:val="berschrift3"/>
        <w:jc w:val="both"/>
        <w:rPr>
          <w:rFonts w:ascii="Century Gothic" w:hAnsi="Century Gothic"/>
          <w:color w:val="FF0000"/>
          <w:szCs w:val="20"/>
        </w:rPr>
      </w:pPr>
      <w:r w:rsidRPr="00736E54">
        <w:rPr>
          <w:rFonts w:ascii="Century Gothic" w:hAnsi="Century Gothic"/>
          <w:color w:val="FF0000"/>
          <w:szCs w:val="20"/>
        </w:rPr>
        <w:t>DÍA 9 VIE PRAGA</w:t>
      </w:r>
    </w:p>
    <w:p w14:paraId="731ADEE8" w14:textId="04E49B47" w:rsidR="00A329DC" w:rsidRPr="002E5B33" w:rsidRDefault="00736E54" w:rsidP="00736E54">
      <w:pPr>
        <w:jc w:val="both"/>
        <w:rPr>
          <w:rFonts w:ascii="Century Gothic" w:hAnsi="Century Gothic"/>
          <w:sz w:val="20"/>
          <w:szCs w:val="20"/>
          <w:lang w:val="es-ES"/>
        </w:rPr>
      </w:pPr>
      <w:r w:rsidRPr="00736E54">
        <w:rPr>
          <w:rFonts w:ascii="Century Gothic" w:hAnsi="Century Gothic"/>
          <w:sz w:val="20"/>
          <w:szCs w:val="20"/>
          <w:lang w:val="es-ES"/>
        </w:rPr>
        <w:t>Tras un último desayuno en Praga, le llevaremos al aeropuerto, donde nos despediremos de usted.</w:t>
      </w:r>
    </w:p>
    <w:sectPr w:rsidR="00A329DC"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5039F"/>
    <w:rsid w:val="000540DD"/>
    <w:rsid w:val="000704A8"/>
    <w:rsid w:val="000A76FE"/>
    <w:rsid w:val="001037AB"/>
    <w:rsid w:val="001422BB"/>
    <w:rsid w:val="00150334"/>
    <w:rsid w:val="001532BE"/>
    <w:rsid w:val="00162A42"/>
    <w:rsid w:val="00175034"/>
    <w:rsid w:val="001A2323"/>
    <w:rsid w:val="001C7D04"/>
    <w:rsid w:val="001F3116"/>
    <w:rsid w:val="00201912"/>
    <w:rsid w:val="00222872"/>
    <w:rsid w:val="00253769"/>
    <w:rsid w:val="002B1DBE"/>
    <w:rsid w:val="002E5B33"/>
    <w:rsid w:val="0031584E"/>
    <w:rsid w:val="00315CB7"/>
    <w:rsid w:val="003223BC"/>
    <w:rsid w:val="00326736"/>
    <w:rsid w:val="0038784B"/>
    <w:rsid w:val="003A107E"/>
    <w:rsid w:val="003A373B"/>
    <w:rsid w:val="003C7629"/>
    <w:rsid w:val="004156FA"/>
    <w:rsid w:val="0041593D"/>
    <w:rsid w:val="004B6DA8"/>
    <w:rsid w:val="004C1A4D"/>
    <w:rsid w:val="004D520F"/>
    <w:rsid w:val="00507E57"/>
    <w:rsid w:val="00546A34"/>
    <w:rsid w:val="0057233A"/>
    <w:rsid w:val="0058222E"/>
    <w:rsid w:val="0058433A"/>
    <w:rsid w:val="00587A59"/>
    <w:rsid w:val="006013A6"/>
    <w:rsid w:val="0060412C"/>
    <w:rsid w:val="0068243A"/>
    <w:rsid w:val="006907D3"/>
    <w:rsid w:val="006B0084"/>
    <w:rsid w:val="0072265A"/>
    <w:rsid w:val="007229F4"/>
    <w:rsid w:val="00730B15"/>
    <w:rsid w:val="00736E54"/>
    <w:rsid w:val="007570EC"/>
    <w:rsid w:val="00775B2F"/>
    <w:rsid w:val="0079403F"/>
    <w:rsid w:val="007D0BCB"/>
    <w:rsid w:val="007D4ABB"/>
    <w:rsid w:val="0082101D"/>
    <w:rsid w:val="0082335A"/>
    <w:rsid w:val="00836237"/>
    <w:rsid w:val="008377C2"/>
    <w:rsid w:val="008615E8"/>
    <w:rsid w:val="0089517D"/>
    <w:rsid w:val="008F13E9"/>
    <w:rsid w:val="00924444"/>
    <w:rsid w:val="009E7D84"/>
    <w:rsid w:val="009F3AF5"/>
    <w:rsid w:val="00A100ED"/>
    <w:rsid w:val="00A329DC"/>
    <w:rsid w:val="00A66B02"/>
    <w:rsid w:val="00A70142"/>
    <w:rsid w:val="00A9022F"/>
    <w:rsid w:val="00AC4687"/>
    <w:rsid w:val="00AE1FF1"/>
    <w:rsid w:val="00B4186D"/>
    <w:rsid w:val="00B41EFF"/>
    <w:rsid w:val="00B74659"/>
    <w:rsid w:val="00B80573"/>
    <w:rsid w:val="00BD09D2"/>
    <w:rsid w:val="00BE4B4E"/>
    <w:rsid w:val="00C419C4"/>
    <w:rsid w:val="00C43923"/>
    <w:rsid w:val="00CD6D1C"/>
    <w:rsid w:val="00CE35B5"/>
    <w:rsid w:val="00CF226B"/>
    <w:rsid w:val="00D329FF"/>
    <w:rsid w:val="00D525DB"/>
    <w:rsid w:val="00D56B11"/>
    <w:rsid w:val="00D61C16"/>
    <w:rsid w:val="00D67A51"/>
    <w:rsid w:val="00D76445"/>
    <w:rsid w:val="00DD4479"/>
    <w:rsid w:val="00E014D2"/>
    <w:rsid w:val="00EA2D22"/>
    <w:rsid w:val="00EB79EF"/>
    <w:rsid w:val="00EC6BF2"/>
    <w:rsid w:val="00ED7120"/>
    <w:rsid w:val="00F03340"/>
    <w:rsid w:val="00F57FD2"/>
    <w:rsid w:val="00F60A4F"/>
    <w:rsid w:val="00F60D1E"/>
    <w:rsid w:val="00F718A4"/>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berschrift3">
    <w:name w:val="heading 3"/>
    <w:basedOn w:val="Standard"/>
    <w:next w:val="Standard"/>
    <w:link w:val="berschrift3Zchn"/>
    <w:qFormat/>
    <w:rsid w:val="00AC4687"/>
    <w:pPr>
      <w:keepNext/>
      <w:outlineLvl w:val="2"/>
    </w:pPr>
    <w:rPr>
      <w:rFonts w:ascii="Arial" w:hAnsi="Arial" w:cs="Arial"/>
      <w:b/>
      <w:bCs/>
      <w:sz w:val="20"/>
      <w:lang w:val="es-E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rsid w:val="00AC4687"/>
    <w:rPr>
      <w:rFonts w:ascii="Arial" w:eastAsia="Times New Roman" w:hAnsi="Arial" w:cs="Arial"/>
      <w:b/>
      <w:bCs/>
      <w:sz w:val="20"/>
      <w:szCs w:val="24"/>
      <w:lang w:val="es-ES" w:eastAsia="de-DE"/>
    </w:rPr>
  </w:style>
  <w:style w:type="paragraph" w:styleId="Textkrper2">
    <w:name w:val="Body Text 2"/>
    <w:basedOn w:val="Standard"/>
    <w:link w:val="Textkrper2Zchn"/>
    <w:rsid w:val="00AC4687"/>
    <w:pPr>
      <w:tabs>
        <w:tab w:val="left" w:pos="880"/>
        <w:tab w:val="left" w:pos="9781"/>
      </w:tabs>
      <w:ind w:right="2551"/>
      <w:jc w:val="both"/>
    </w:pPr>
    <w:rPr>
      <w:rFonts w:ascii="Arial" w:hAnsi="Arial"/>
      <w:sz w:val="20"/>
      <w:szCs w:val="20"/>
      <w:lang w:val="fr-FR"/>
    </w:rPr>
  </w:style>
  <w:style w:type="character" w:customStyle="1" w:styleId="Textkrper2Zchn">
    <w:name w:val="Textkörper 2 Zchn"/>
    <w:basedOn w:val="Absatz-Standardschriftart"/>
    <w:link w:val="Textkrper2"/>
    <w:rsid w:val="00AC4687"/>
    <w:rPr>
      <w:rFonts w:ascii="Arial" w:eastAsia="Times New Roman" w:hAnsi="Arial" w:cs="Times New Roman"/>
      <w:sz w:val="20"/>
      <w:szCs w:val="20"/>
      <w:lang w:val="fr-FR" w:eastAsia="de-DE"/>
    </w:rPr>
  </w:style>
  <w:style w:type="paragraph" w:styleId="Textkrper">
    <w:name w:val="Body Text"/>
    <w:basedOn w:val="Standard"/>
    <w:link w:val="TextkrperZchn"/>
    <w:rsid w:val="00AC4687"/>
    <w:rPr>
      <w:rFonts w:ascii="Arial" w:hAnsi="Arial" w:cs="Arial"/>
      <w:sz w:val="20"/>
      <w:lang w:val="es-ES"/>
    </w:rPr>
  </w:style>
  <w:style w:type="character" w:customStyle="1" w:styleId="TextkrperZchn">
    <w:name w:val="Textkörper Zchn"/>
    <w:basedOn w:val="Absatz-Standardschriftart"/>
    <w:link w:val="Textkrper"/>
    <w:rsid w:val="00AC4687"/>
    <w:rPr>
      <w:rFonts w:ascii="Arial" w:eastAsia="Times New Roman" w:hAnsi="Arial" w:cs="Arial"/>
      <w:sz w:val="20"/>
      <w:szCs w:val="24"/>
      <w:lang w:val="es-ES" w:eastAsia="de-DE"/>
    </w:rPr>
  </w:style>
  <w:style w:type="paragraph" w:styleId="Sprechblasentext">
    <w:name w:val="Balloon Text"/>
    <w:basedOn w:val="Standard"/>
    <w:link w:val="SprechblasentextZchn"/>
    <w:uiPriority w:val="99"/>
    <w:semiHidden/>
    <w:unhideWhenUsed/>
    <w:rsid w:val="00730B15"/>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8508388">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1061</Words>
  <Characters>6689</Characters>
  <Application>Microsoft Office Word</Application>
  <DocSecurity>0</DocSecurity>
  <Lines>55</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user29</cp:lastModifiedBy>
  <cp:revision>8</cp:revision>
  <cp:lastPrinted>2020-06-25T10:29:00Z</cp:lastPrinted>
  <dcterms:created xsi:type="dcterms:W3CDTF">2024-07-04T16:11:00Z</dcterms:created>
  <dcterms:modified xsi:type="dcterms:W3CDTF">2025-10-10T14:08:00Z</dcterms:modified>
</cp:coreProperties>
</file>