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78EBC" w14:textId="51957EDE" w:rsidR="00701760" w:rsidRDefault="003A41A5" w:rsidP="00C543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s-ES" w:eastAsia="de-AT"/>
        </w:rPr>
      </w:pPr>
      <w:r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val="es-ES" w:eastAsia="de-AT"/>
        </w:rPr>
        <w:drawing>
          <wp:inline distT="0" distB="0" distL="0" distR="0" wp14:anchorId="79C1CBAC" wp14:editId="5C736278">
            <wp:extent cx="5886450" cy="8332622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0727" cy="83528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90DE21" w14:textId="1EFFD0DA" w:rsidR="00C543A9" w:rsidRPr="003A7343" w:rsidRDefault="00C543A9" w:rsidP="00C543A9">
      <w:pPr>
        <w:spacing w:before="100" w:beforeAutospacing="1" w:after="100" w:afterAutospacing="1" w:line="240" w:lineRule="auto"/>
        <w:outlineLvl w:val="1"/>
        <w:rPr>
          <w:rFonts w:ascii="Century Gothic" w:eastAsia="Times New Roman" w:hAnsi="Century Gothic" w:cstheme="minorHAnsi"/>
          <w:b/>
          <w:bCs/>
          <w:lang w:val="es-ES" w:eastAsia="de-AT"/>
        </w:rPr>
      </w:pPr>
      <w:r w:rsidRPr="003A7343">
        <w:rPr>
          <w:rFonts w:ascii="Century Gothic" w:eastAsia="Times New Roman" w:hAnsi="Century Gothic" w:cstheme="minorHAnsi"/>
          <w:b/>
          <w:bCs/>
          <w:lang w:val="es-ES" w:eastAsia="de-AT"/>
        </w:rPr>
        <w:lastRenderedPageBreak/>
        <w:t>Romênia: Castelos, Mosteiros e Lendas</w:t>
      </w:r>
    </w:p>
    <w:p w14:paraId="0EA68ED4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i/>
          <w:iCs/>
          <w:sz w:val="20"/>
          <w:szCs w:val="20"/>
          <w:lang w:val="es-ES" w:eastAsia="de-AT"/>
        </w:rPr>
        <w:t>Uma viagem pela Romênia onde a história medieval, os castelos envoltos em mistério e os mosteiros coloridos competem pela sua atenção. E sim, Drácula provavelmente aprovaria o roteiro.</w:t>
      </w:r>
    </w:p>
    <w:p w14:paraId="59726872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7 noites / 8 dias</w:t>
      </w:r>
    </w:p>
    <w:p w14:paraId="151DC20C" w14:textId="58F119D2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Bucareste – Curtea de Arge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Sibiu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Biertan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Sighi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oara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Lago Vermelho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Piatra Neam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Agapia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Moldovi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a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Sucevi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a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Vorone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Bran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Bra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ov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Sinaia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Bucareste</w:t>
      </w:r>
    </w:p>
    <w:p w14:paraId="31A9F7AA" w14:textId="77777777" w:rsidR="00C543A9" w:rsidRPr="0077268B" w:rsidRDefault="00D305D1" w:rsidP="00C543A9">
      <w:pPr>
        <w:spacing w:after="0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>
        <w:rPr>
          <w:rFonts w:ascii="Century Gothic" w:eastAsia="Times New Roman" w:hAnsi="Century Gothic" w:cstheme="minorHAnsi"/>
          <w:sz w:val="20"/>
          <w:szCs w:val="20"/>
          <w:lang w:eastAsia="de-AT"/>
        </w:rPr>
        <w:pict w14:anchorId="00818E8F">
          <v:rect id="_x0000_i1025" style="width:0;height:1.5pt" o:hralign="center" o:hrstd="t" o:hr="t" fillcolor="#a0a0a0" stroked="f"/>
        </w:pict>
      </w:r>
    </w:p>
    <w:p w14:paraId="608EFC2A" w14:textId="77777777" w:rsidR="00C543A9" w:rsidRPr="008B749E" w:rsidRDefault="00C543A9" w:rsidP="00C543A9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theme="minorHAnsi"/>
          <w:b/>
          <w:bCs/>
          <w:kern w:val="36"/>
          <w:lang w:val="es-ES" w:eastAsia="de-AT"/>
        </w:rPr>
      </w:pPr>
      <w:r w:rsidRPr="008B749E">
        <w:rPr>
          <w:rFonts w:ascii="Century Gothic" w:eastAsia="Times New Roman" w:hAnsi="Century Gothic" w:cstheme="minorHAnsi"/>
          <w:b/>
          <w:bCs/>
          <w:kern w:val="36"/>
          <w:lang w:val="es-ES" w:eastAsia="de-AT"/>
        </w:rPr>
        <w:t>Roteiro Completo</w:t>
      </w:r>
    </w:p>
    <w:p w14:paraId="686CB511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1"/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Dia 1 – CHEGADA A BUCARESTE</w:t>
      </w:r>
    </w:p>
    <w:p w14:paraId="2D6B36E7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Chegada ao aeroporto, recepção e traslado ao hotel.</w:t>
      </w:r>
    </w:p>
    <w:p w14:paraId="0525FAB6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n-GB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n-GB" w:eastAsia="de-AT"/>
        </w:rPr>
        <w:t xml:space="preserve">Hospedagem no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n-GB" w:eastAsia="de-AT"/>
        </w:rPr>
        <w:t>Hotel Golden Tulip 4*</w:t>
      </w:r>
      <w:r w:rsidRPr="0077268B">
        <w:rPr>
          <w:rFonts w:ascii="Century Gothic" w:eastAsia="Times New Roman" w:hAnsi="Century Gothic" w:cstheme="minorHAnsi"/>
          <w:sz w:val="20"/>
          <w:szCs w:val="20"/>
          <w:lang w:val="en-GB" w:eastAsia="de-AT"/>
        </w:rPr>
        <w:t xml:space="preserve"> ou similar.</w:t>
      </w:r>
    </w:p>
    <w:p w14:paraId="033E89AB" w14:textId="3BF968D3" w:rsidR="00C543A9" w:rsidRPr="0077268B" w:rsidRDefault="00C543A9" w:rsidP="0077268B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Jantar em restaurante local (dependendo do horário de chegada).</w:t>
      </w:r>
    </w:p>
    <w:p w14:paraId="11341F32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1"/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Dia 2 – BUCARESTE – CURTEA DE ARGE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SIBIU</w:t>
      </w:r>
    </w:p>
    <w:p w14:paraId="179D6BE1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Pela manhã, visita panorâmica à cidade de Bucareste, incluindo entrada no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Museu da Aldeia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0D404F63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Saída em direção 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Curtea de Arge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, antiga capital da Valáquia, onde visitaremos 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Igreja Episcopal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, local de sepultamento dos reis romenos.</w:t>
      </w:r>
    </w:p>
    <w:p w14:paraId="773248BA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Continuação pelo pitoresco vale do rio Olt até 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Mosteiro de Cozia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, seguindo posteriormente para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Sibiu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, uma das cidades mais antigas da Transilvânia, antiga Hermannstadt, fundada pelos colonizadores saxões.</w:t>
      </w:r>
    </w:p>
    <w:p w14:paraId="755044D0" w14:textId="63E2FCC1" w:rsidR="00C543A9" w:rsidRPr="00D305D1" w:rsidRDefault="00C543A9" w:rsidP="0077268B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D305D1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Jantar e hospedagem no </w:t>
      </w:r>
      <w:r w:rsidRPr="00D305D1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Hotel Golden Tulip 4*</w:t>
      </w:r>
      <w:r w:rsidRPr="00D305D1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em Sibiu ou similar.</w:t>
      </w:r>
    </w:p>
    <w:p w14:paraId="236CD2CE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1"/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Dia 3 – SIBIU – BIERTAN – SIGHI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OARA</w:t>
      </w:r>
    </w:p>
    <w:p w14:paraId="20DFEA67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Café da manhã no hotel.</w:t>
      </w:r>
    </w:p>
    <w:p w14:paraId="4930226C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Pela manhã, visita guiada por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Sibiu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, uma das cidades romenas que melhor preserva seu traçado medieval, com ruas de pedestres, fachadas elegantes e vielas labirínticas.</w:t>
      </w:r>
    </w:p>
    <w:p w14:paraId="56A55B21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>Visitas a:</w:t>
      </w:r>
    </w:p>
    <w:p w14:paraId="20A5EF49" w14:textId="77777777" w:rsidR="00C543A9" w:rsidRPr="0077268B" w:rsidRDefault="00C543A9" w:rsidP="00C543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Catedral Evangélica </w:t>
      </w:r>
    </w:p>
    <w:p w14:paraId="18D98562" w14:textId="77777777" w:rsidR="00C543A9" w:rsidRPr="0077268B" w:rsidRDefault="00C543A9" w:rsidP="00C543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Praça Maior </w:t>
      </w:r>
    </w:p>
    <w:p w14:paraId="6BDECD7A" w14:textId="77777777" w:rsidR="00C543A9" w:rsidRPr="0077268B" w:rsidRDefault="00C543A9" w:rsidP="00C543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Praça Menor </w:t>
      </w:r>
    </w:p>
    <w:p w14:paraId="5D7DA918" w14:textId="77777777" w:rsidR="00C543A9" w:rsidRPr="0077268B" w:rsidRDefault="00C543A9" w:rsidP="00C543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Ponte dos Mentirosos </w:t>
      </w:r>
    </w:p>
    <w:p w14:paraId="38CCED96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lastRenderedPageBreak/>
        <w:t xml:space="preserve">Saída em direção 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Sighi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oara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, passando por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Media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28C3749A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No percurso, visita à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igreja medieval fortificada de Biertan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, construída no século XV em estilos gótico e renascentista.</w:t>
      </w:r>
    </w:p>
    <w:p w14:paraId="6D5CFB01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À tarde, chegada 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Sighi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oara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, uma das mais belas cidades medievais da Europa </w:t>
      </w:r>
      <w:proofErr w:type="gramStart"/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e</w:t>
      </w:r>
      <w:proofErr w:type="gramEnd"/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local de nascimento de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Vlad 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epe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, figura histórica que inspirou a lenda de Drácula.</w:t>
      </w:r>
    </w:p>
    <w:p w14:paraId="23164502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Visita ao centro histórico, incluindo:</w:t>
      </w:r>
    </w:p>
    <w:p w14:paraId="28622A15" w14:textId="77777777" w:rsidR="00C543A9" w:rsidRPr="0077268B" w:rsidRDefault="00C543A9" w:rsidP="00C543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Torre do Relógio </w:t>
      </w:r>
    </w:p>
    <w:p w14:paraId="58F51EA0" w14:textId="77777777" w:rsidR="00C543A9" w:rsidRPr="0077268B" w:rsidRDefault="00C543A9" w:rsidP="00C543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Museu de História da Cidade </w:t>
      </w:r>
    </w:p>
    <w:p w14:paraId="4EA4C667" w14:textId="77777777" w:rsidR="00C543A9" w:rsidRPr="0077268B" w:rsidRDefault="00C543A9" w:rsidP="00C543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Museu de Armas Medievais </w:t>
      </w:r>
    </w:p>
    <w:p w14:paraId="225C34F0" w14:textId="77777777" w:rsidR="00C543A9" w:rsidRPr="0077268B" w:rsidRDefault="00C543A9" w:rsidP="00C543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Câmara de Tortura </w:t>
      </w:r>
    </w:p>
    <w:p w14:paraId="466794A8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Jantar no tradicional restaurante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Casa de Vlad Dracul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4A4E299A" w14:textId="36075F76" w:rsidR="00C543A9" w:rsidRPr="0077268B" w:rsidRDefault="00C543A9" w:rsidP="0077268B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n-GB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n-GB" w:eastAsia="de-AT"/>
        </w:rPr>
        <w:t xml:space="preserve">Hospedagem no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n-GB" w:eastAsia="de-AT"/>
        </w:rPr>
        <w:t>DoubleTree by Hilton 4*</w:t>
      </w:r>
      <w:r w:rsidRPr="0077268B">
        <w:rPr>
          <w:rFonts w:ascii="Century Gothic" w:eastAsia="Times New Roman" w:hAnsi="Century Gothic" w:cstheme="minorHAnsi"/>
          <w:sz w:val="20"/>
          <w:szCs w:val="20"/>
          <w:lang w:val="en-GB" w:eastAsia="de-AT"/>
        </w:rPr>
        <w:t xml:space="preserve"> ou similar.</w:t>
      </w:r>
    </w:p>
    <w:p w14:paraId="339EE525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1"/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Dia 4 – SIGHI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OARA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LAGO VERMELHO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PIATRA NEAM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</w:p>
    <w:p w14:paraId="71C97B01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Café da manhã no hotel.</w:t>
      </w:r>
    </w:p>
    <w:p w14:paraId="5980C8E7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Saída rumo à região da Moldávia, atravessando o impressionante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Desfiladeiro de Bicaz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, o maior da Romênia.</w:t>
      </w:r>
    </w:p>
    <w:p w14:paraId="3CA8235B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Parada para contemplação do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Lago Vermelho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e da estação de montanha da região.</w:t>
      </w:r>
    </w:p>
    <w:p w14:paraId="196120F2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À tarde, chegada 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Piatra Neam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417A741F" w14:textId="3CC06064" w:rsidR="00C543A9" w:rsidRPr="0077268B" w:rsidRDefault="00C543A9" w:rsidP="0077268B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Jantar e hospedagem no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Hotel Central Plaza 4*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11C5ABCC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1"/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Dia 5 – PIATRA NEAM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MOSTEIROS DA BUCOVINA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PIATRA NEAM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</w:p>
    <w:p w14:paraId="675C5F1D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Café da manhã no hotel.</w:t>
      </w:r>
    </w:p>
    <w:p w14:paraId="5DB9C99A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Excursão pela região da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Bucovina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, famosa por seus mosteiros pintados, declarados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Patrimônio Mundial da UNESCO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, considerados alguns dos maiores tesouros da arte bizantina.</w:t>
      </w:r>
    </w:p>
    <w:p w14:paraId="3B7812A1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>Visitas aos mosteiros:</w:t>
      </w:r>
    </w:p>
    <w:p w14:paraId="086F83BB" w14:textId="77777777" w:rsidR="00C543A9" w:rsidRPr="0077268B" w:rsidRDefault="00C543A9" w:rsidP="00C543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eastAsia="de-AT"/>
        </w:rPr>
        <w:t>Agapia</w:t>
      </w: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 </w:t>
      </w:r>
    </w:p>
    <w:p w14:paraId="391D5D39" w14:textId="77777777" w:rsidR="00C543A9" w:rsidRPr="0077268B" w:rsidRDefault="00C543A9" w:rsidP="00C543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eastAsia="de-AT"/>
        </w:rPr>
        <w:t>Moldovi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eastAsia="de-AT"/>
        </w:rPr>
        <w:t>ț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eastAsia="de-AT"/>
        </w:rPr>
        <w:t>a</w:t>
      </w: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 </w:t>
      </w:r>
    </w:p>
    <w:p w14:paraId="368E27B4" w14:textId="77777777" w:rsidR="00C543A9" w:rsidRPr="0077268B" w:rsidRDefault="00C543A9" w:rsidP="00C543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eastAsia="de-AT"/>
        </w:rPr>
        <w:t>Sucevi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eastAsia="de-AT"/>
        </w:rPr>
        <w:t>ț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eastAsia="de-AT"/>
        </w:rPr>
        <w:t>a</w:t>
      </w: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 </w:t>
      </w:r>
    </w:p>
    <w:p w14:paraId="0695EF9F" w14:textId="77777777" w:rsidR="00C543A9" w:rsidRPr="0077268B" w:rsidRDefault="00C543A9" w:rsidP="00C543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eastAsia="de-AT"/>
        </w:rPr>
        <w:t>Vorone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eastAsia="de-AT"/>
        </w:rPr>
        <w:t>ț</w:t>
      </w: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 </w:t>
      </w:r>
    </w:p>
    <w:p w14:paraId="41166853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O Mosteiro de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Vorone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, conhecido como 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“Capela Sistina do Oriente”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, é considerado o melhor exemplo arquitetônico e pictórico da região.</w:t>
      </w:r>
    </w:p>
    <w:p w14:paraId="13AD0F86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Retorno 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Piatra Neam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3A6E8CEA" w14:textId="6DF6B747" w:rsidR="00C543A9" w:rsidRPr="0077268B" w:rsidRDefault="00C543A9" w:rsidP="0077268B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lastRenderedPageBreak/>
        <w:t>Jantar e hospedagem.</w:t>
      </w:r>
    </w:p>
    <w:p w14:paraId="3E20AEDF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1"/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Dia 6 – PIATRA NEAM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BRAN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BRA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OV</w:t>
      </w:r>
    </w:p>
    <w:p w14:paraId="06E16DE4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Café da manhã no hotel.</w:t>
      </w:r>
    </w:p>
    <w:p w14:paraId="1141853E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Saída para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Bra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ov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19A164F5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No caminho, visita ao lendário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Castelo de Bran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, mundialmente conhecido como 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Castelo do Drácula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5FAABEC7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À tarde, visita guiada por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Bra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ov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, com destaque para:</w:t>
      </w:r>
    </w:p>
    <w:p w14:paraId="3465C5D7" w14:textId="77777777" w:rsidR="00C543A9" w:rsidRPr="0077268B" w:rsidRDefault="00C543A9" w:rsidP="00C543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Centro histórico medieval </w:t>
      </w:r>
    </w:p>
    <w:p w14:paraId="3F639203" w14:textId="77777777" w:rsidR="00C543A9" w:rsidRPr="0077268B" w:rsidRDefault="00C543A9" w:rsidP="00C543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Igreja Negra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, principal monumento gótico da Romênia </w:t>
      </w:r>
    </w:p>
    <w:p w14:paraId="69E54CD0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Jantar em restaurante local.</w:t>
      </w:r>
    </w:p>
    <w:p w14:paraId="2683AC81" w14:textId="757C200B" w:rsidR="00C543A9" w:rsidRPr="0077268B" w:rsidRDefault="00C543A9" w:rsidP="0077268B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Hospedagem no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Hotel Aro Palace 4* Superior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ou similar.</w:t>
      </w:r>
    </w:p>
    <w:p w14:paraId="247D92E1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1"/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Dia 7 – BRA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OV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SINAIA </w:t>
      </w:r>
      <w:r w:rsidRPr="0077268B">
        <w:rPr>
          <w:rFonts w:ascii="Century Gothic" w:eastAsia="Times New Roman" w:hAnsi="Century Gothic" w:cs="Century Gothic"/>
          <w:b/>
          <w:bCs/>
          <w:sz w:val="20"/>
          <w:szCs w:val="20"/>
          <w:lang w:val="es-ES" w:eastAsia="de-AT"/>
        </w:rPr>
        <w:t>–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 xml:space="preserve"> BUCARESTE</w:t>
      </w:r>
    </w:p>
    <w:p w14:paraId="00787631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Café da manhã no hotel.</w:t>
      </w:r>
    </w:p>
    <w:p w14:paraId="285AEEF9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Saída para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Sinaia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438E90A3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Visita ao magnífico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Castelo de Pele</w:t>
      </w:r>
      <w:r w:rsidRPr="0077268B">
        <w:rPr>
          <w:rFonts w:ascii="Calibri" w:eastAsia="Times New Roman" w:hAnsi="Calibri" w:cs="Calibri"/>
          <w:b/>
          <w:bCs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, antiga residência de verão da família real romena, construído no século XIX pelo rei Carol I.</w:t>
      </w:r>
    </w:p>
    <w:p w14:paraId="4F4F9BD0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Visita também ao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Mosteiro de Sinaia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3C194D95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À tarde, continuação para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Bucareste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.</w:t>
      </w:r>
    </w:p>
    <w:p w14:paraId="31C230DC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Jantar em restaurante local.</w:t>
      </w:r>
    </w:p>
    <w:p w14:paraId="0560D72A" w14:textId="5ACA2AC2" w:rsidR="00C543A9" w:rsidRPr="0077268B" w:rsidRDefault="00C543A9" w:rsidP="0077268B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Hospedagem no 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Hotel Golden Tulip 4*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ou similar.</w:t>
      </w:r>
    </w:p>
    <w:p w14:paraId="6F2B1935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1"/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Dia 8 – SAÍDA DE BUCARESTE</w:t>
      </w:r>
    </w:p>
    <w:p w14:paraId="251FEE57" w14:textId="77777777" w:rsidR="00D305D1" w:rsidRDefault="00D305D1" w:rsidP="00C543A9">
      <w:pPr>
        <w:spacing w:after="0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D305D1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Café da manhã e traslado para ao aeroporto.</w:t>
      </w:r>
    </w:p>
    <w:p w14:paraId="184621E6" w14:textId="3854B7E7" w:rsidR="00C543A9" w:rsidRPr="00D305D1" w:rsidRDefault="00D305D1" w:rsidP="00C543A9">
      <w:pPr>
        <w:spacing w:after="0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>
        <w:rPr>
          <w:rFonts w:ascii="Century Gothic" w:eastAsia="Times New Roman" w:hAnsi="Century Gothic" w:cstheme="minorHAnsi"/>
          <w:sz w:val="20"/>
          <w:szCs w:val="20"/>
          <w:lang w:eastAsia="de-AT"/>
        </w:rPr>
        <w:pict w14:anchorId="42823C2A">
          <v:rect id="_x0000_i1026" style="width:0;height:1.5pt" o:hralign="center" o:hrstd="t" o:hr="t" fillcolor="#a0a0a0" stroked="f"/>
        </w:pict>
      </w:r>
    </w:p>
    <w:p w14:paraId="558F3165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theme="minorHAnsi"/>
          <w:b/>
          <w:bCs/>
          <w:kern w:val="36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b/>
          <w:bCs/>
          <w:kern w:val="36"/>
          <w:sz w:val="20"/>
          <w:szCs w:val="20"/>
          <w:lang w:eastAsia="de-AT"/>
        </w:rPr>
        <w:t>Tabela de Hotéis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0"/>
        <w:gridCol w:w="2317"/>
        <w:gridCol w:w="2917"/>
      </w:tblGrid>
      <w:tr w:rsidR="00C543A9" w:rsidRPr="0077268B" w14:paraId="14DE1E19" w14:textId="77777777" w:rsidTr="00C543A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66DC69" w14:textId="77777777" w:rsidR="00C543A9" w:rsidRPr="0077268B" w:rsidRDefault="00C543A9" w:rsidP="00C543A9">
            <w:pPr>
              <w:spacing w:after="0" w:line="240" w:lineRule="auto"/>
              <w:jc w:val="center"/>
              <w:rPr>
                <w:rFonts w:ascii="Century Gothic" w:eastAsia="Times New Roman" w:hAnsi="Century Gothic" w:cstheme="minorHAnsi"/>
                <w:b/>
                <w:bCs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b/>
                <w:bCs/>
                <w:sz w:val="20"/>
                <w:szCs w:val="20"/>
                <w:lang w:eastAsia="de-AT"/>
              </w:rPr>
              <w:t>Cidade</w:t>
            </w:r>
          </w:p>
        </w:tc>
        <w:tc>
          <w:tcPr>
            <w:tcW w:w="0" w:type="auto"/>
            <w:vAlign w:val="center"/>
            <w:hideMark/>
          </w:tcPr>
          <w:p w14:paraId="1222977E" w14:textId="77777777" w:rsidR="00C543A9" w:rsidRPr="0077268B" w:rsidRDefault="00C543A9" w:rsidP="00C543A9">
            <w:pPr>
              <w:spacing w:after="0" w:line="240" w:lineRule="auto"/>
              <w:jc w:val="center"/>
              <w:rPr>
                <w:rFonts w:ascii="Century Gothic" w:eastAsia="Times New Roman" w:hAnsi="Century Gothic" w:cstheme="minorHAnsi"/>
                <w:b/>
                <w:bCs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b/>
                <w:bCs/>
                <w:sz w:val="20"/>
                <w:szCs w:val="20"/>
                <w:lang w:eastAsia="de-AT"/>
              </w:rPr>
              <w:t>Hotel</w:t>
            </w:r>
          </w:p>
        </w:tc>
        <w:tc>
          <w:tcPr>
            <w:tcW w:w="0" w:type="auto"/>
            <w:vAlign w:val="center"/>
            <w:hideMark/>
          </w:tcPr>
          <w:p w14:paraId="541A6D40" w14:textId="77777777" w:rsidR="00C543A9" w:rsidRPr="0077268B" w:rsidRDefault="00C543A9" w:rsidP="00C543A9">
            <w:pPr>
              <w:spacing w:after="0" w:line="240" w:lineRule="auto"/>
              <w:jc w:val="center"/>
              <w:rPr>
                <w:rFonts w:ascii="Century Gothic" w:eastAsia="Times New Roman" w:hAnsi="Century Gothic" w:cstheme="minorHAnsi"/>
                <w:b/>
                <w:bCs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b/>
                <w:bCs/>
                <w:sz w:val="20"/>
                <w:szCs w:val="20"/>
                <w:lang w:eastAsia="de-AT"/>
              </w:rPr>
              <w:t>Noites</w:t>
            </w:r>
          </w:p>
        </w:tc>
      </w:tr>
      <w:tr w:rsidR="00C543A9" w:rsidRPr="00D305D1" w14:paraId="5FCA6BFF" w14:textId="77777777" w:rsidTr="00C543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356380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Bucareste</w:t>
            </w:r>
          </w:p>
        </w:tc>
        <w:tc>
          <w:tcPr>
            <w:tcW w:w="0" w:type="auto"/>
            <w:vAlign w:val="center"/>
            <w:hideMark/>
          </w:tcPr>
          <w:p w14:paraId="2336E4BE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Golden Tulip 4*</w:t>
            </w:r>
          </w:p>
        </w:tc>
        <w:tc>
          <w:tcPr>
            <w:tcW w:w="0" w:type="auto"/>
            <w:vAlign w:val="center"/>
            <w:hideMark/>
          </w:tcPr>
          <w:p w14:paraId="0BF20C31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val="es-ES"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val="es-ES" w:eastAsia="de-AT"/>
              </w:rPr>
              <w:t>2 noites com café da manhã</w:t>
            </w:r>
          </w:p>
        </w:tc>
      </w:tr>
      <w:tr w:rsidR="00C543A9" w:rsidRPr="00D305D1" w14:paraId="1A1530E9" w14:textId="77777777" w:rsidTr="00C543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9DF851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Sibiu</w:t>
            </w:r>
          </w:p>
        </w:tc>
        <w:tc>
          <w:tcPr>
            <w:tcW w:w="0" w:type="auto"/>
            <w:vAlign w:val="center"/>
            <w:hideMark/>
          </w:tcPr>
          <w:p w14:paraId="0E4C1DBC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Golden Tulip 4*</w:t>
            </w:r>
          </w:p>
        </w:tc>
        <w:tc>
          <w:tcPr>
            <w:tcW w:w="0" w:type="auto"/>
            <w:vAlign w:val="center"/>
            <w:hideMark/>
          </w:tcPr>
          <w:p w14:paraId="191D74C4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val="es-ES"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val="es-ES" w:eastAsia="de-AT"/>
              </w:rPr>
              <w:t>1 noite com café da manhã</w:t>
            </w:r>
          </w:p>
        </w:tc>
      </w:tr>
      <w:tr w:rsidR="00C543A9" w:rsidRPr="00D305D1" w14:paraId="73052D57" w14:textId="77777777" w:rsidTr="00C543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022CD7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Sighi</w:t>
            </w:r>
            <w:r w:rsidRPr="0077268B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ș</w:t>
            </w: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oara</w:t>
            </w:r>
          </w:p>
        </w:tc>
        <w:tc>
          <w:tcPr>
            <w:tcW w:w="0" w:type="auto"/>
            <w:vAlign w:val="center"/>
            <w:hideMark/>
          </w:tcPr>
          <w:p w14:paraId="007F17EA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DoubleTree by Hilton 4*</w:t>
            </w:r>
          </w:p>
        </w:tc>
        <w:tc>
          <w:tcPr>
            <w:tcW w:w="0" w:type="auto"/>
            <w:vAlign w:val="center"/>
            <w:hideMark/>
          </w:tcPr>
          <w:p w14:paraId="26C51D63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val="es-ES"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val="es-ES" w:eastAsia="de-AT"/>
              </w:rPr>
              <w:t>1 noite com café da manhã</w:t>
            </w:r>
          </w:p>
        </w:tc>
      </w:tr>
      <w:tr w:rsidR="00C543A9" w:rsidRPr="00D305D1" w14:paraId="5BBD8F62" w14:textId="77777777" w:rsidTr="00C543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A947CC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Piatra Neam</w:t>
            </w:r>
            <w:r w:rsidRPr="0077268B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ț</w:t>
            </w:r>
          </w:p>
        </w:tc>
        <w:tc>
          <w:tcPr>
            <w:tcW w:w="0" w:type="auto"/>
            <w:vAlign w:val="center"/>
            <w:hideMark/>
          </w:tcPr>
          <w:p w14:paraId="01342F9C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Central Plaza 4*</w:t>
            </w:r>
          </w:p>
        </w:tc>
        <w:tc>
          <w:tcPr>
            <w:tcW w:w="0" w:type="auto"/>
            <w:vAlign w:val="center"/>
            <w:hideMark/>
          </w:tcPr>
          <w:p w14:paraId="4A13269F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val="es-ES"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val="es-ES" w:eastAsia="de-AT"/>
              </w:rPr>
              <w:t>2 noites com café da manhã</w:t>
            </w:r>
          </w:p>
        </w:tc>
      </w:tr>
      <w:tr w:rsidR="00C543A9" w:rsidRPr="00D305D1" w14:paraId="417B35DD" w14:textId="77777777" w:rsidTr="00C543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327DF1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lastRenderedPageBreak/>
              <w:t>Bra</w:t>
            </w:r>
            <w:r w:rsidRPr="0077268B">
              <w:rPr>
                <w:rFonts w:ascii="Calibri" w:eastAsia="Times New Roman" w:hAnsi="Calibri" w:cs="Calibri"/>
                <w:sz w:val="20"/>
                <w:szCs w:val="20"/>
                <w:lang w:eastAsia="de-AT"/>
              </w:rPr>
              <w:t>ș</w:t>
            </w: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ov</w:t>
            </w:r>
          </w:p>
        </w:tc>
        <w:tc>
          <w:tcPr>
            <w:tcW w:w="0" w:type="auto"/>
            <w:vAlign w:val="center"/>
            <w:hideMark/>
          </w:tcPr>
          <w:p w14:paraId="36164A23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eastAsia="de-AT"/>
              </w:rPr>
              <w:t>Aro Palace 4* Superior</w:t>
            </w:r>
          </w:p>
        </w:tc>
        <w:tc>
          <w:tcPr>
            <w:tcW w:w="0" w:type="auto"/>
            <w:vAlign w:val="center"/>
            <w:hideMark/>
          </w:tcPr>
          <w:p w14:paraId="1026F46A" w14:textId="77777777" w:rsidR="00C543A9" w:rsidRPr="0077268B" w:rsidRDefault="00C543A9" w:rsidP="00C543A9">
            <w:pPr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val="es-ES" w:eastAsia="de-AT"/>
              </w:rPr>
            </w:pPr>
            <w:r w:rsidRPr="0077268B">
              <w:rPr>
                <w:rFonts w:ascii="Century Gothic" w:eastAsia="Times New Roman" w:hAnsi="Century Gothic" w:cstheme="minorHAnsi"/>
                <w:sz w:val="20"/>
                <w:szCs w:val="20"/>
                <w:lang w:val="es-ES" w:eastAsia="de-AT"/>
              </w:rPr>
              <w:t>1 noite com café da manhã</w:t>
            </w:r>
          </w:p>
        </w:tc>
      </w:tr>
    </w:tbl>
    <w:p w14:paraId="2ECE3155" w14:textId="77777777" w:rsidR="00C543A9" w:rsidRPr="0077268B" w:rsidRDefault="00D305D1" w:rsidP="00C543A9">
      <w:pPr>
        <w:spacing w:after="0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>
        <w:rPr>
          <w:rFonts w:ascii="Century Gothic" w:eastAsia="Times New Roman" w:hAnsi="Century Gothic" w:cstheme="minorHAnsi"/>
          <w:sz w:val="20"/>
          <w:szCs w:val="20"/>
          <w:lang w:eastAsia="de-AT"/>
        </w:rPr>
        <w:pict w14:anchorId="194AFAEA">
          <v:rect id="_x0000_i1027" style="width:0;height:1.5pt" o:hralign="center" o:hrstd="t" o:hr="t" fillcolor="#a0a0a0" stroked="f"/>
        </w:pict>
      </w:r>
    </w:p>
    <w:p w14:paraId="37475FBF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theme="minorHAnsi"/>
          <w:b/>
          <w:bCs/>
          <w:kern w:val="36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kern w:val="36"/>
          <w:sz w:val="20"/>
          <w:szCs w:val="20"/>
          <w:lang w:val="es-ES" w:eastAsia="de-AT"/>
        </w:rPr>
        <w:t>O Preço Inclui</w:t>
      </w:r>
    </w:p>
    <w:p w14:paraId="4831025F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Segoe UI Emoji" w:eastAsia="Times New Roman" w:hAnsi="Segoe UI Emoji" w:cs="Segoe UI Emoji"/>
          <w:sz w:val="20"/>
          <w:szCs w:val="20"/>
          <w:lang w:val="es-ES" w:eastAsia="de-AT"/>
        </w:rPr>
        <w:t>✔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Hospedagem com café da manhã nos hotéis mencionados ou similares (conforme disponibilidade)</w:t>
      </w:r>
    </w:p>
    <w:p w14:paraId="1B34C424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Segoe UI Emoji" w:eastAsia="Times New Roman" w:hAnsi="Segoe UI Emoji" w:cs="Segoe UI Emoji"/>
          <w:sz w:val="20"/>
          <w:szCs w:val="20"/>
          <w:lang w:val="es-ES" w:eastAsia="de-AT"/>
        </w:rPr>
        <w:t>✔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Regime de meia pensão (</w:t>
      </w:r>
      <w:r w:rsidRPr="0077268B">
        <w:rPr>
          <w:rFonts w:ascii="Century Gothic" w:eastAsia="Times New Roman" w:hAnsi="Century Gothic" w:cstheme="minorHAnsi"/>
          <w:b/>
          <w:bCs/>
          <w:sz w:val="20"/>
          <w:szCs w:val="20"/>
          <w:lang w:val="es-ES" w:eastAsia="de-AT"/>
        </w:rPr>
        <w:t>7 jantares padrão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)</w:t>
      </w:r>
    </w:p>
    <w:p w14:paraId="52555372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Segoe UI Emoji" w:eastAsia="Times New Roman" w:hAnsi="Segoe UI Emoji" w:cs="Segoe UI Emoji"/>
          <w:sz w:val="20"/>
          <w:szCs w:val="20"/>
          <w:lang w:val="es-ES" w:eastAsia="de-AT"/>
        </w:rPr>
        <w:t>✔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Guia acompanhante em espanhol durante toda a viagem</w:t>
      </w:r>
    </w:p>
    <w:p w14:paraId="2E6F295C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Segoe UI Emoji" w:eastAsia="Times New Roman" w:hAnsi="Segoe UI Emoji" w:cs="Segoe UI Emoji"/>
          <w:sz w:val="20"/>
          <w:szCs w:val="20"/>
          <w:lang w:eastAsia="de-AT"/>
        </w:rPr>
        <w:t>✔</w:t>
      </w: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 Entradas para:</w:t>
      </w:r>
    </w:p>
    <w:p w14:paraId="79928C4E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Museu da Aldeia (Bucareste) </w:t>
      </w:r>
    </w:p>
    <w:p w14:paraId="061D7D08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Castelo de Pele</w:t>
      </w:r>
      <w:r w:rsidRPr="0077268B">
        <w:rPr>
          <w:rFonts w:ascii="Calibri" w:eastAsia="Times New Roman" w:hAnsi="Calibri" w:cs="Calibri"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e Mosteiro de Sinaia </w:t>
      </w:r>
    </w:p>
    <w:p w14:paraId="34525693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Castelo de Bran </w:t>
      </w:r>
    </w:p>
    <w:p w14:paraId="55D027DB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>Igreja Negra (Bra</w:t>
      </w:r>
      <w:r w:rsidRPr="0077268B">
        <w:rPr>
          <w:rFonts w:ascii="Calibri" w:eastAsia="Times New Roman" w:hAnsi="Calibri" w:cs="Calibri"/>
          <w:sz w:val="20"/>
          <w:szCs w:val="20"/>
          <w:lang w:eastAsia="de-AT"/>
        </w:rPr>
        <w:t>ș</w:t>
      </w: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ov) </w:t>
      </w:r>
    </w:p>
    <w:p w14:paraId="2D95F053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Mosteiros da Bucovina (Moldovi</w:t>
      </w:r>
      <w:r w:rsidRPr="0077268B">
        <w:rPr>
          <w:rFonts w:ascii="Calibri" w:eastAsia="Times New Roman" w:hAnsi="Calibri" w:cs="Calibri"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a, Sucevi</w:t>
      </w:r>
      <w:r w:rsidRPr="0077268B">
        <w:rPr>
          <w:rFonts w:ascii="Calibri" w:eastAsia="Times New Roman" w:hAnsi="Calibri" w:cs="Calibri"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a, Vorone</w:t>
      </w:r>
      <w:r w:rsidRPr="0077268B">
        <w:rPr>
          <w:rFonts w:ascii="Calibri" w:eastAsia="Times New Roman" w:hAnsi="Calibri" w:cs="Calibri"/>
          <w:sz w:val="20"/>
          <w:szCs w:val="20"/>
          <w:lang w:val="es-ES" w:eastAsia="de-AT"/>
        </w:rPr>
        <w:t>ț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e Agapia) </w:t>
      </w:r>
    </w:p>
    <w:p w14:paraId="6C316BFA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Oficina de cerâmica negra de Marginea </w:t>
      </w:r>
    </w:p>
    <w:p w14:paraId="3F084F21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>Torre do Relógio, Sala de Armas e Câmara de Tortura (Sighi</w:t>
      </w:r>
      <w:r w:rsidRPr="0077268B">
        <w:rPr>
          <w:rFonts w:ascii="Calibri" w:eastAsia="Times New Roman" w:hAnsi="Calibri" w:cs="Calibri"/>
          <w:sz w:val="20"/>
          <w:szCs w:val="20"/>
          <w:lang w:val="es-ES" w:eastAsia="de-AT"/>
        </w:rPr>
        <w:t>ș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oara) </w:t>
      </w:r>
    </w:p>
    <w:p w14:paraId="3CD081D3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Igreja fortificada de Biertan </w:t>
      </w:r>
    </w:p>
    <w:p w14:paraId="26115784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Catedral Evangélica de Sibiu </w:t>
      </w:r>
    </w:p>
    <w:p w14:paraId="025730F5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Mosteiro de Cozia </w:t>
      </w:r>
    </w:p>
    <w:p w14:paraId="65FDDDD9" w14:textId="77777777" w:rsidR="00C543A9" w:rsidRPr="0077268B" w:rsidRDefault="00C543A9" w:rsidP="00C543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>Mosteiro de Curtea de Arge</w:t>
      </w:r>
      <w:r w:rsidRPr="0077268B">
        <w:rPr>
          <w:rFonts w:ascii="Calibri" w:eastAsia="Times New Roman" w:hAnsi="Calibri" w:cs="Calibri"/>
          <w:sz w:val="20"/>
          <w:szCs w:val="20"/>
          <w:lang w:eastAsia="de-AT"/>
        </w:rPr>
        <w:t>ș</w:t>
      </w: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 </w:t>
      </w:r>
    </w:p>
    <w:p w14:paraId="5734CC89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Segoe UI Emoji" w:eastAsia="Times New Roman" w:hAnsi="Segoe UI Emoji" w:cs="Segoe UI Emoji"/>
          <w:sz w:val="20"/>
          <w:szCs w:val="20"/>
          <w:lang w:val="es-ES" w:eastAsia="de-AT"/>
        </w:rPr>
        <w:t>✔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Transporte em ônibus privativo conforme o itinerário</w:t>
      </w:r>
    </w:p>
    <w:p w14:paraId="1F979A88" w14:textId="77777777" w:rsidR="00C543A9" w:rsidRPr="0077268B" w:rsidRDefault="00D305D1" w:rsidP="00C543A9">
      <w:pPr>
        <w:spacing w:after="0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>
        <w:rPr>
          <w:rFonts w:ascii="Century Gothic" w:eastAsia="Times New Roman" w:hAnsi="Century Gothic" w:cstheme="minorHAnsi"/>
          <w:sz w:val="20"/>
          <w:szCs w:val="20"/>
          <w:lang w:eastAsia="de-AT"/>
        </w:rPr>
        <w:pict w14:anchorId="6C88ACCF">
          <v:rect id="_x0000_i1028" style="width:0;height:1.5pt" o:hralign="center" o:hrstd="t" o:hr="t" fillcolor="#a0a0a0" stroked="f"/>
        </w:pict>
      </w:r>
    </w:p>
    <w:p w14:paraId="1610296D" w14:textId="77777777" w:rsidR="00C543A9" w:rsidRPr="0077268B" w:rsidRDefault="00C543A9" w:rsidP="00C543A9">
      <w:pPr>
        <w:spacing w:before="100" w:beforeAutospacing="1" w:after="100" w:afterAutospacing="1" w:line="240" w:lineRule="auto"/>
        <w:outlineLvl w:val="0"/>
        <w:rPr>
          <w:rFonts w:ascii="Century Gothic" w:eastAsia="Times New Roman" w:hAnsi="Century Gothic" w:cstheme="minorHAnsi"/>
          <w:b/>
          <w:bCs/>
          <w:kern w:val="36"/>
          <w:sz w:val="20"/>
          <w:szCs w:val="20"/>
          <w:lang w:val="es-ES" w:eastAsia="de-AT"/>
        </w:rPr>
      </w:pPr>
      <w:r w:rsidRPr="0077268B">
        <w:rPr>
          <w:rFonts w:ascii="Century Gothic" w:eastAsia="Times New Roman" w:hAnsi="Century Gothic" w:cstheme="minorHAnsi"/>
          <w:b/>
          <w:bCs/>
          <w:kern w:val="36"/>
          <w:sz w:val="20"/>
          <w:szCs w:val="20"/>
          <w:lang w:val="es-ES" w:eastAsia="de-AT"/>
        </w:rPr>
        <w:t>O Preço Não Inclui</w:t>
      </w:r>
    </w:p>
    <w:p w14:paraId="05120228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Segoe UI Symbol" w:eastAsia="Times New Roman" w:hAnsi="Segoe UI Symbol" w:cs="Segoe UI Symbol"/>
          <w:sz w:val="20"/>
          <w:szCs w:val="20"/>
          <w:lang w:val="es-ES" w:eastAsia="de-AT"/>
        </w:rPr>
        <w:t>✘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Bebidas alcoólicas e refrigerantes</w:t>
      </w:r>
    </w:p>
    <w:p w14:paraId="1EE97DEB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Segoe UI Symbol" w:eastAsia="Times New Roman" w:hAnsi="Segoe UI Symbol" w:cs="Segoe UI Symbol"/>
          <w:sz w:val="20"/>
          <w:szCs w:val="20"/>
          <w:lang w:val="es-ES" w:eastAsia="de-AT"/>
        </w:rPr>
        <w:t>✘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Seguro viagem</w:t>
      </w:r>
    </w:p>
    <w:p w14:paraId="7E905B7C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Segoe UI Symbol" w:eastAsia="Times New Roman" w:hAnsi="Segoe UI Symbol" w:cs="Segoe UI Symbol"/>
          <w:sz w:val="20"/>
          <w:szCs w:val="20"/>
          <w:lang w:val="es-ES" w:eastAsia="de-AT"/>
        </w:rPr>
        <w:t>✘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Serviço de carregadores nos hotéis</w:t>
      </w:r>
    </w:p>
    <w:p w14:paraId="0312B051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Segoe UI Symbol" w:eastAsia="Times New Roman" w:hAnsi="Segoe UI Symbol" w:cs="Segoe UI Symbol"/>
          <w:sz w:val="20"/>
          <w:szCs w:val="20"/>
          <w:lang w:val="es-ES" w:eastAsia="de-AT"/>
        </w:rPr>
        <w:t>✘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Passagens aéreas e taxas aeroportuárias</w:t>
      </w:r>
    </w:p>
    <w:p w14:paraId="7F02C819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val="es-ES" w:eastAsia="de-AT"/>
        </w:rPr>
      </w:pPr>
      <w:r w:rsidRPr="0077268B">
        <w:rPr>
          <w:rFonts w:ascii="Segoe UI Symbol" w:eastAsia="Times New Roman" w:hAnsi="Segoe UI Symbol" w:cs="Segoe UI Symbol"/>
          <w:sz w:val="20"/>
          <w:szCs w:val="20"/>
          <w:lang w:val="es-ES" w:eastAsia="de-AT"/>
        </w:rPr>
        <w:t>✘</w:t>
      </w:r>
      <w:r w:rsidRPr="0077268B">
        <w:rPr>
          <w:rFonts w:ascii="Century Gothic" w:eastAsia="Times New Roman" w:hAnsi="Century Gothic" w:cstheme="minorHAnsi"/>
          <w:sz w:val="20"/>
          <w:szCs w:val="20"/>
          <w:lang w:val="es-ES" w:eastAsia="de-AT"/>
        </w:rPr>
        <w:t xml:space="preserve"> Gorjetas para guia e motorista</w:t>
      </w:r>
    </w:p>
    <w:p w14:paraId="28C35B86" w14:textId="77777777" w:rsidR="00C543A9" w:rsidRPr="0077268B" w:rsidRDefault="00C543A9" w:rsidP="00C543A9">
      <w:pPr>
        <w:spacing w:before="100" w:beforeAutospacing="1" w:after="100" w:afterAutospacing="1" w:line="240" w:lineRule="auto"/>
        <w:rPr>
          <w:rFonts w:ascii="Century Gothic" w:eastAsia="Times New Roman" w:hAnsi="Century Gothic" w:cstheme="minorHAnsi"/>
          <w:sz w:val="20"/>
          <w:szCs w:val="20"/>
          <w:lang w:eastAsia="de-AT"/>
        </w:rPr>
      </w:pPr>
      <w:r w:rsidRPr="0077268B">
        <w:rPr>
          <w:rFonts w:ascii="Segoe UI Symbol" w:eastAsia="Times New Roman" w:hAnsi="Segoe UI Symbol" w:cs="Segoe UI Symbol"/>
          <w:sz w:val="20"/>
          <w:szCs w:val="20"/>
          <w:lang w:eastAsia="de-AT"/>
        </w:rPr>
        <w:t>✘</w:t>
      </w:r>
      <w:r w:rsidRPr="0077268B">
        <w:rPr>
          <w:rFonts w:ascii="Century Gothic" w:eastAsia="Times New Roman" w:hAnsi="Century Gothic" w:cstheme="minorHAnsi"/>
          <w:sz w:val="20"/>
          <w:szCs w:val="20"/>
          <w:lang w:eastAsia="de-AT"/>
        </w:rPr>
        <w:t xml:space="preserve"> Despesas pessoais</w:t>
      </w:r>
    </w:p>
    <w:p w14:paraId="74CE96E2" w14:textId="77777777" w:rsidR="00480786" w:rsidRPr="00C543A9" w:rsidRDefault="00480786">
      <w:pPr>
        <w:rPr>
          <w:lang w:val="es-ES"/>
        </w:rPr>
      </w:pPr>
    </w:p>
    <w:sectPr w:rsidR="00480786" w:rsidRPr="00C543A9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86393" w14:textId="77777777" w:rsidR="0077268B" w:rsidRDefault="0077268B" w:rsidP="0077268B">
      <w:pPr>
        <w:spacing w:after="0" w:line="240" w:lineRule="auto"/>
      </w:pPr>
      <w:r>
        <w:separator/>
      </w:r>
    </w:p>
  </w:endnote>
  <w:endnote w:type="continuationSeparator" w:id="0">
    <w:p w14:paraId="44B23F81" w14:textId="77777777" w:rsidR="0077268B" w:rsidRDefault="0077268B" w:rsidP="00772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A3D6E" w14:textId="77777777" w:rsidR="0077268B" w:rsidRDefault="0077268B" w:rsidP="0077268B">
      <w:pPr>
        <w:spacing w:after="0" w:line="240" w:lineRule="auto"/>
      </w:pPr>
      <w:r>
        <w:separator/>
      </w:r>
    </w:p>
  </w:footnote>
  <w:footnote w:type="continuationSeparator" w:id="0">
    <w:p w14:paraId="40BECFC1" w14:textId="77777777" w:rsidR="0077268B" w:rsidRDefault="0077268B" w:rsidP="007726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8C2A3" w14:textId="6058EB95" w:rsidR="0077268B" w:rsidRDefault="0077268B">
    <w:pPr>
      <w:pStyle w:val="Encabezado"/>
    </w:pPr>
    <w:r>
      <w:rPr>
        <w:noProof/>
      </w:rPr>
      <w:drawing>
        <wp:inline distT="0" distB="0" distL="0" distR="0" wp14:anchorId="4E529090" wp14:editId="1EFEF77F">
          <wp:extent cx="1085850" cy="108585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5850" cy="1085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976FB"/>
    <w:multiLevelType w:val="multilevel"/>
    <w:tmpl w:val="A164F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573425"/>
    <w:multiLevelType w:val="multilevel"/>
    <w:tmpl w:val="45EAA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4E2CCB"/>
    <w:multiLevelType w:val="multilevel"/>
    <w:tmpl w:val="31481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EA24B2"/>
    <w:multiLevelType w:val="multilevel"/>
    <w:tmpl w:val="F0163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627901"/>
    <w:multiLevelType w:val="multilevel"/>
    <w:tmpl w:val="003AF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3A9"/>
    <w:rsid w:val="000B3DF9"/>
    <w:rsid w:val="003A41A5"/>
    <w:rsid w:val="003A7343"/>
    <w:rsid w:val="00480786"/>
    <w:rsid w:val="00605678"/>
    <w:rsid w:val="00701760"/>
    <w:rsid w:val="0077268B"/>
    <w:rsid w:val="008B749E"/>
    <w:rsid w:val="00C543A9"/>
    <w:rsid w:val="00D3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448243"/>
  <w15:chartTrackingRefBased/>
  <w15:docId w15:val="{B92AEA89-BCDC-4EFF-89F1-64AE9E498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2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268B"/>
  </w:style>
  <w:style w:type="paragraph" w:styleId="Piedepgina">
    <w:name w:val="footer"/>
    <w:basedOn w:val="Normal"/>
    <w:link w:val="PiedepginaCar"/>
    <w:uiPriority w:val="99"/>
    <w:unhideWhenUsed/>
    <w:rsid w:val="007726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26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8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2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09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32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8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197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188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186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1602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55313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6702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755</Words>
  <Characters>4158</Characters>
  <Application>Microsoft Office Word</Application>
  <DocSecurity>0</DocSecurity>
  <Lines>34</Lines>
  <Paragraphs>9</Paragraphs>
  <ScaleCrop>false</ScaleCrop>
  <Company/>
  <LinksUpToDate>false</LinksUpToDate>
  <CharactersWithSpaces>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Mily</dc:creator>
  <cp:keywords/>
  <dc:description/>
  <cp:lastModifiedBy>user24</cp:lastModifiedBy>
  <cp:revision>9</cp:revision>
  <dcterms:created xsi:type="dcterms:W3CDTF">2026-05-12T08:25:00Z</dcterms:created>
  <dcterms:modified xsi:type="dcterms:W3CDTF">2026-05-12T09:15:00Z</dcterms:modified>
</cp:coreProperties>
</file>