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4225F" w14:textId="77777777" w:rsidR="00A44D0D" w:rsidRPr="00C541D0" w:rsidRDefault="00C67564">
      <w:pPr>
        <w:spacing w:after="120"/>
        <w:jc w:val="center"/>
        <w:rPr>
          <w:rFonts w:asciiTheme="majorHAnsi" w:hAnsiTheme="majorHAnsi" w:cstheme="majorHAnsi"/>
          <w:color w:val="4F81BD" w:themeColor="accent1"/>
          <w:sz w:val="36"/>
          <w:szCs w:val="36"/>
          <w:lang w:val="es-ES"/>
        </w:rPr>
      </w:pPr>
      <w:r w:rsidRPr="00C541D0">
        <w:rPr>
          <w:rFonts w:asciiTheme="majorHAnsi" w:hAnsiTheme="majorHAnsi" w:cstheme="majorHAnsi"/>
          <w:b/>
          <w:color w:val="4F81BD" w:themeColor="accent1"/>
          <w:sz w:val="36"/>
          <w:szCs w:val="36"/>
          <w:lang w:val="es-ES"/>
        </w:rPr>
        <w:t>EUROPA DEL ESTE Y ALEMANIA</w:t>
      </w:r>
    </w:p>
    <w:p w14:paraId="66274E68" w14:textId="77777777" w:rsidR="00A44D0D" w:rsidRPr="00C541D0" w:rsidRDefault="00C67564">
      <w:pPr>
        <w:jc w:val="center"/>
        <w:rPr>
          <w:rFonts w:asciiTheme="majorHAnsi" w:hAnsiTheme="majorHAnsi" w:cstheme="majorHAnsi"/>
          <w:sz w:val="24"/>
          <w:szCs w:val="24"/>
          <w:lang w:val="es-ES"/>
        </w:rPr>
      </w:pPr>
      <w:r w:rsidRPr="00C541D0">
        <w:rPr>
          <w:rFonts w:asciiTheme="majorHAnsi" w:hAnsiTheme="majorHAnsi" w:cstheme="majorHAnsi"/>
          <w:b/>
          <w:sz w:val="24"/>
          <w:szCs w:val="24"/>
          <w:lang w:val="es-ES"/>
        </w:rPr>
        <w:t xml:space="preserve">Categoría: </w:t>
      </w:r>
      <w:r w:rsidRPr="00C541D0">
        <w:rPr>
          <w:rFonts w:asciiTheme="majorHAnsi" w:hAnsiTheme="majorHAnsi" w:cstheme="majorHAnsi"/>
          <w:sz w:val="24"/>
          <w:szCs w:val="24"/>
          <w:lang w:val="es-ES"/>
        </w:rPr>
        <w:t xml:space="preserve">Primera  |  </w:t>
      </w:r>
      <w:r w:rsidRPr="00C541D0">
        <w:rPr>
          <w:rFonts w:asciiTheme="majorHAnsi" w:hAnsiTheme="majorHAnsi" w:cstheme="majorHAnsi"/>
          <w:b/>
          <w:sz w:val="24"/>
          <w:szCs w:val="24"/>
          <w:lang w:val="es-ES"/>
        </w:rPr>
        <w:t xml:space="preserve">Código: </w:t>
      </w:r>
      <w:r w:rsidRPr="00C541D0">
        <w:rPr>
          <w:rFonts w:asciiTheme="majorHAnsi" w:hAnsiTheme="majorHAnsi" w:cstheme="majorHAnsi"/>
          <w:sz w:val="24"/>
          <w:szCs w:val="24"/>
          <w:lang w:val="es-ES"/>
        </w:rPr>
        <w:t xml:space="preserve">EETCEAL  |  </w:t>
      </w:r>
      <w:r w:rsidRPr="00C541D0">
        <w:rPr>
          <w:rFonts w:asciiTheme="majorHAnsi" w:hAnsiTheme="majorHAnsi" w:cstheme="majorHAnsi"/>
          <w:b/>
          <w:sz w:val="24"/>
          <w:szCs w:val="24"/>
          <w:lang w:val="es-ES"/>
        </w:rPr>
        <w:t xml:space="preserve">Duración: </w:t>
      </w:r>
      <w:r w:rsidRPr="00C541D0">
        <w:rPr>
          <w:rFonts w:asciiTheme="majorHAnsi" w:hAnsiTheme="majorHAnsi" w:cstheme="majorHAnsi"/>
          <w:sz w:val="24"/>
          <w:szCs w:val="24"/>
          <w:lang w:val="es-ES"/>
        </w:rPr>
        <w:t>18 Días</w:t>
      </w:r>
    </w:p>
    <w:p w14:paraId="0CF7D8F5" w14:textId="77777777" w:rsidR="00A44D0D" w:rsidRPr="00C541D0" w:rsidRDefault="00C67564">
      <w:pPr>
        <w:spacing w:before="160" w:after="60"/>
        <w:rPr>
          <w:rFonts w:asciiTheme="majorHAnsi" w:hAnsiTheme="majorHAnsi" w:cstheme="majorHAnsi"/>
          <w:lang w:val="es-ES"/>
        </w:rPr>
      </w:pPr>
      <w:r w:rsidRPr="00C541D0">
        <w:rPr>
          <w:rFonts w:asciiTheme="majorHAnsi" w:hAnsiTheme="majorHAnsi" w:cstheme="majorHAnsi"/>
          <w:b/>
          <w:color w:val="272C70"/>
          <w:lang w:val="es-ES"/>
        </w:rPr>
        <w:t>SALIDAS GARANTIZADAS 2027</w:t>
      </w:r>
    </w:p>
    <w:p w14:paraId="1B4AD512" w14:textId="77777777" w:rsidR="00A44D0D" w:rsidRPr="00C541D0" w:rsidRDefault="00C67564">
      <w:pPr>
        <w:spacing w:after="0" w:line="252" w:lineRule="auto"/>
        <w:rPr>
          <w:rFonts w:asciiTheme="majorHAnsi" w:hAnsiTheme="majorHAnsi" w:cstheme="majorHAnsi"/>
          <w:lang w:val="es-ES"/>
        </w:rPr>
      </w:pPr>
      <w:r w:rsidRPr="00C541D0">
        <w:rPr>
          <w:rFonts w:asciiTheme="majorHAnsi" w:hAnsiTheme="majorHAnsi" w:cstheme="majorHAnsi"/>
          <w:lang w:val="es-ES"/>
        </w:rPr>
        <w:t>ABRIL .......................... 8, 22</w:t>
      </w:r>
    </w:p>
    <w:p w14:paraId="20DCD182" w14:textId="77777777" w:rsidR="00A44D0D" w:rsidRPr="00C541D0" w:rsidRDefault="00C67564">
      <w:pPr>
        <w:spacing w:after="0" w:line="252" w:lineRule="auto"/>
        <w:rPr>
          <w:rFonts w:asciiTheme="majorHAnsi" w:hAnsiTheme="majorHAnsi" w:cstheme="majorHAnsi"/>
          <w:lang w:val="es-ES"/>
        </w:rPr>
      </w:pPr>
      <w:r w:rsidRPr="00C541D0">
        <w:rPr>
          <w:rFonts w:asciiTheme="majorHAnsi" w:hAnsiTheme="majorHAnsi" w:cstheme="majorHAnsi"/>
          <w:lang w:val="es-ES"/>
        </w:rPr>
        <w:t>MAYO ......................... 6, 20</w:t>
      </w:r>
    </w:p>
    <w:p w14:paraId="525E2405" w14:textId="77777777" w:rsidR="00A44D0D" w:rsidRPr="00C541D0" w:rsidRDefault="00C67564">
      <w:pPr>
        <w:spacing w:after="0" w:line="252" w:lineRule="auto"/>
        <w:rPr>
          <w:rFonts w:asciiTheme="majorHAnsi" w:hAnsiTheme="majorHAnsi" w:cstheme="majorHAnsi"/>
          <w:lang w:val="es-ES"/>
        </w:rPr>
      </w:pPr>
      <w:r w:rsidRPr="00C541D0">
        <w:rPr>
          <w:rFonts w:asciiTheme="majorHAnsi" w:hAnsiTheme="majorHAnsi" w:cstheme="majorHAnsi"/>
          <w:lang w:val="es-ES"/>
        </w:rPr>
        <w:t>JUNIO ......................... 3, 17</w:t>
      </w:r>
    </w:p>
    <w:p w14:paraId="0098ABB6" w14:textId="77777777" w:rsidR="00A44D0D" w:rsidRPr="00C541D0" w:rsidRDefault="00C67564">
      <w:pPr>
        <w:spacing w:after="0" w:line="252" w:lineRule="auto"/>
        <w:rPr>
          <w:rFonts w:asciiTheme="majorHAnsi" w:hAnsiTheme="majorHAnsi" w:cstheme="majorHAnsi"/>
          <w:lang w:val="es-ES"/>
        </w:rPr>
      </w:pPr>
      <w:r w:rsidRPr="00C541D0">
        <w:rPr>
          <w:rFonts w:asciiTheme="majorHAnsi" w:hAnsiTheme="majorHAnsi" w:cstheme="majorHAnsi"/>
          <w:lang w:val="es-ES"/>
        </w:rPr>
        <w:t>JULIO ........................ 1, 15, 29</w:t>
      </w:r>
    </w:p>
    <w:p w14:paraId="7C001B10" w14:textId="77777777" w:rsidR="00A44D0D" w:rsidRPr="00C541D0" w:rsidRDefault="00C67564">
      <w:pPr>
        <w:spacing w:after="0" w:line="252" w:lineRule="auto"/>
        <w:rPr>
          <w:rFonts w:asciiTheme="majorHAnsi" w:hAnsiTheme="majorHAnsi" w:cstheme="majorHAnsi"/>
          <w:lang w:val="es-ES"/>
        </w:rPr>
      </w:pPr>
      <w:r w:rsidRPr="00C541D0">
        <w:rPr>
          <w:rFonts w:asciiTheme="majorHAnsi" w:hAnsiTheme="majorHAnsi" w:cstheme="majorHAnsi"/>
          <w:lang w:val="es-ES"/>
        </w:rPr>
        <w:t>AGOSTO ....................... 12, 26</w:t>
      </w:r>
    </w:p>
    <w:p w14:paraId="2B1B2CA0" w14:textId="77777777" w:rsidR="00A44D0D" w:rsidRPr="00C541D0" w:rsidRDefault="00C67564">
      <w:pPr>
        <w:spacing w:after="0" w:line="252" w:lineRule="auto"/>
        <w:rPr>
          <w:rFonts w:asciiTheme="majorHAnsi" w:hAnsiTheme="majorHAnsi" w:cstheme="majorHAnsi"/>
          <w:lang w:val="es-ES"/>
        </w:rPr>
      </w:pPr>
      <w:r w:rsidRPr="00C541D0">
        <w:rPr>
          <w:rFonts w:asciiTheme="majorHAnsi" w:hAnsiTheme="majorHAnsi" w:cstheme="majorHAnsi"/>
          <w:lang w:val="es-ES"/>
        </w:rPr>
        <w:t xml:space="preserve">SEPTIEMBRE ...................... </w:t>
      </w:r>
      <w:r w:rsidRPr="00C541D0">
        <w:rPr>
          <w:rFonts w:asciiTheme="majorHAnsi" w:hAnsiTheme="majorHAnsi" w:cstheme="majorHAnsi"/>
          <w:color w:val="FF0000"/>
          <w:lang w:val="es-ES"/>
        </w:rPr>
        <w:t>9</w:t>
      </w:r>
      <w:r w:rsidRPr="00C541D0">
        <w:rPr>
          <w:rFonts w:asciiTheme="majorHAnsi" w:hAnsiTheme="majorHAnsi" w:cstheme="majorHAnsi"/>
          <w:lang w:val="es-ES"/>
        </w:rPr>
        <w:t>, 23</w:t>
      </w:r>
    </w:p>
    <w:p w14:paraId="4C8BC639" w14:textId="77777777" w:rsidR="00A44D0D" w:rsidRPr="00C541D0" w:rsidRDefault="00C67564">
      <w:pPr>
        <w:spacing w:before="160" w:after="60"/>
        <w:rPr>
          <w:rFonts w:asciiTheme="majorHAnsi" w:hAnsiTheme="majorHAnsi" w:cstheme="majorHAnsi"/>
          <w:lang w:val="es-ES"/>
        </w:rPr>
      </w:pPr>
      <w:r w:rsidRPr="00C541D0">
        <w:rPr>
          <w:rFonts w:asciiTheme="majorHAnsi" w:hAnsiTheme="majorHAnsi" w:cstheme="majorHAnsi"/>
          <w:b/>
          <w:color w:val="272C70"/>
          <w:lang w:val="es-ES"/>
        </w:rPr>
        <w:t>HOTELES PREVISTOS</w:t>
      </w:r>
    </w:p>
    <w:p w14:paraId="29405937" w14:textId="77777777" w:rsidR="00A44D0D" w:rsidRPr="00C541D0" w:rsidRDefault="00C67564">
      <w:pPr>
        <w:spacing w:after="0" w:line="252" w:lineRule="auto"/>
        <w:rPr>
          <w:rFonts w:asciiTheme="majorHAnsi" w:hAnsiTheme="majorHAnsi" w:cstheme="majorHAnsi"/>
          <w:lang w:val="es-ES"/>
        </w:rPr>
      </w:pPr>
      <w:r w:rsidRPr="00C541D0">
        <w:rPr>
          <w:rFonts w:asciiTheme="majorHAnsi" w:hAnsiTheme="majorHAnsi" w:cstheme="majorHAnsi"/>
          <w:lang w:val="es-ES"/>
        </w:rPr>
        <w:t>(o similares en la categoría indicada, según ciudad)</w:t>
      </w:r>
    </w:p>
    <w:p w14:paraId="24AB6B06" w14:textId="79221165" w:rsidR="00A44D0D" w:rsidRPr="00C541D0" w:rsidRDefault="00C67564">
      <w:pPr>
        <w:spacing w:after="0" w:line="252" w:lineRule="auto"/>
        <w:rPr>
          <w:rFonts w:asciiTheme="majorHAnsi" w:hAnsiTheme="majorHAnsi" w:cstheme="majorHAnsi"/>
          <w:lang w:val="de-AT"/>
        </w:rPr>
      </w:pPr>
      <w:r w:rsidRPr="00C541D0">
        <w:rPr>
          <w:rFonts w:asciiTheme="majorHAnsi" w:hAnsiTheme="majorHAnsi" w:cstheme="majorHAnsi"/>
          <w:lang w:val="de-AT"/>
        </w:rPr>
        <w:t>VIENA: PARKHOTEL SCHÖNBRUNN</w:t>
      </w:r>
      <w:r w:rsidR="00C541D0">
        <w:rPr>
          <w:rFonts w:asciiTheme="majorHAnsi" w:hAnsiTheme="majorHAnsi" w:cstheme="majorHAnsi"/>
          <w:lang w:val="de-AT"/>
        </w:rPr>
        <w:t xml:space="preserve"> ****</w:t>
      </w:r>
    </w:p>
    <w:p w14:paraId="5F358910" w14:textId="312C3F69" w:rsidR="00A44D0D" w:rsidRPr="00C541D0" w:rsidRDefault="00C67564">
      <w:pPr>
        <w:spacing w:after="0" w:line="252" w:lineRule="auto"/>
        <w:rPr>
          <w:rFonts w:asciiTheme="majorHAnsi" w:hAnsiTheme="majorHAnsi" w:cstheme="majorHAnsi"/>
          <w:lang w:val="de-AT"/>
        </w:rPr>
      </w:pPr>
      <w:r w:rsidRPr="00C541D0">
        <w:rPr>
          <w:rFonts w:asciiTheme="majorHAnsi" w:hAnsiTheme="majorHAnsi" w:cstheme="majorHAnsi"/>
          <w:lang w:val="de-AT"/>
        </w:rPr>
        <w:t>BUDAPEST: MERCURE KORONA</w:t>
      </w:r>
      <w:r w:rsidR="00C541D0">
        <w:rPr>
          <w:rFonts w:asciiTheme="majorHAnsi" w:hAnsiTheme="majorHAnsi" w:cstheme="majorHAnsi"/>
          <w:lang w:val="de-AT"/>
        </w:rPr>
        <w:t xml:space="preserve"> ****</w:t>
      </w:r>
    </w:p>
    <w:p w14:paraId="23D81A62" w14:textId="76BD1234" w:rsidR="00A44D0D" w:rsidRPr="00C541D0" w:rsidRDefault="00C67564">
      <w:pPr>
        <w:spacing w:after="0" w:line="252" w:lineRule="auto"/>
        <w:rPr>
          <w:rFonts w:asciiTheme="majorHAnsi" w:hAnsiTheme="majorHAnsi" w:cstheme="majorHAnsi"/>
          <w:lang w:val="de-AT"/>
        </w:rPr>
      </w:pPr>
      <w:r w:rsidRPr="00C541D0">
        <w:rPr>
          <w:rFonts w:asciiTheme="majorHAnsi" w:hAnsiTheme="majorHAnsi" w:cstheme="majorHAnsi"/>
          <w:lang w:val="de-AT"/>
        </w:rPr>
        <w:t>PRAGA: HERMITAGE</w:t>
      </w:r>
      <w:r w:rsidR="00C541D0">
        <w:rPr>
          <w:rFonts w:asciiTheme="majorHAnsi" w:hAnsiTheme="majorHAnsi" w:cstheme="majorHAnsi"/>
          <w:lang w:val="de-AT"/>
        </w:rPr>
        <w:t xml:space="preserve"> ****</w:t>
      </w:r>
    </w:p>
    <w:p w14:paraId="3478E6D6" w14:textId="44D3DE9B" w:rsidR="00A44D0D" w:rsidRPr="00C541D0" w:rsidRDefault="00C67564">
      <w:pPr>
        <w:spacing w:after="0" w:line="252" w:lineRule="auto"/>
        <w:rPr>
          <w:rFonts w:asciiTheme="majorHAnsi" w:hAnsiTheme="majorHAnsi" w:cstheme="majorHAnsi"/>
          <w:lang w:val="de-AT"/>
        </w:rPr>
      </w:pPr>
      <w:r w:rsidRPr="00C541D0">
        <w:rPr>
          <w:rFonts w:asciiTheme="majorHAnsi" w:hAnsiTheme="majorHAnsi" w:cstheme="majorHAnsi"/>
          <w:lang w:val="de-AT"/>
        </w:rPr>
        <w:t>BERLÍN: SHERATON</w:t>
      </w:r>
      <w:r w:rsidR="00C541D0">
        <w:rPr>
          <w:rFonts w:asciiTheme="majorHAnsi" w:hAnsiTheme="majorHAnsi" w:cstheme="majorHAnsi"/>
          <w:lang w:val="de-AT"/>
        </w:rPr>
        <w:t xml:space="preserve"> ****</w:t>
      </w:r>
    </w:p>
    <w:p w14:paraId="1D3C734A" w14:textId="3B2F1722" w:rsidR="00A44D0D" w:rsidRPr="00C541D0" w:rsidRDefault="00C67564">
      <w:pPr>
        <w:spacing w:after="0" w:line="252" w:lineRule="auto"/>
        <w:rPr>
          <w:rFonts w:asciiTheme="majorHAnsi" w:hAnsiTheme="majorHAnsi" w:cstheme="majorHAnsi"/>
          <w:lang w:val="de-AT"/>
        </w:rPr>
      </w:pPr>
      <w:r w:rsidRPr="00C541D0">
        <w:rPr>
          <w:rFonts w:asciiTheme="majorHAnsi" w:hAnsiTheme="majorHAnsi" w:cstheme="majorHAnsi"/>
          <w:lang w:val="de-AT"/>
        </w:rPr>
        <w:t xml:space="preserve">FRANKFURT: </w:t>
      </w:r>
      <w:r w:rsidR="00191C1D" w:rsidRPr="00191C1D">
        <w:rPr>
          <w:rFonts w:asciiTheme="majorHAnsi" w:hAnsiTheme="majorHAnsi" w:cstheme="majorHAnsi"/>
          <w:lang w:val="en-GB"/>
        </w:rPr>
        <w:t xml:space="preserve">MARRIOTT </w:t>
      </w:r>
      <w:r w:rsidR="00C541D0">
        <w:rPr>
          <w:rFonts w:asciiTheme="majorHAnsi" w:hAnsiTheme="majorHAnsi" w:cstheme="majorHAnsi"/>
          <w:lang w:val="de-AT"/>
        </w:rPr>
        <w:t>****</w:t>
      </w:r>
    </w:p>
    <w:p w14:paraId="331FA5AA" w14:textId="13AA8571" w:rsidR="00A44D0D" w:rsidRPr="00191C1D" w:rsidRDefault="00C67564">
      <w:pPr>
        <w:spacing w:after="0" w:line="252" w:lineRule="auto"/>
        <w:rPr>
          <w:rFonts w:asciiTheme="majorHAnsi" w:hAnsiTheme="majorHAnsi" w:cstheme="majorHAnsi"/>
          <w:lang w:val="en-GB"/>
        </w:rPr>
      </w:pPr>
      <w:r w:rsidRPr="00191C1D">
        <w:rPr>
          <w:rFonts w:asciiTheme="majorHAnsi" w:hAnsiTheme="majorHAnsi" w:cstheme="majorHAnsi"/>
          <w:lang w:val="en-GB"/>
        </w:rPr>
        <w:t>HEIDELBERG: MARRIOTT</w:t>
      </w:r>
      <w:r w:rsidR="00C541D0" w:rsidRPr="00191C1D">
        <w:rPr>
          <w:rFonts w:asciiTheme="majorHAnsi" w:hAnsiTheme="majorHAnsi" w:cstheme="majorHAnsi"/>
          <w:lang w:val="en-GB"/>
        </w:rPr>
        <w:t xml:space="preserve"> ****</w:t>
      </w:r>
    </w:p>
    <w:p w14:paraId="1BF7D959" w14:textId="38502988" w:rsidR="00A44D0D" w:rsidRPr="00191C1D" w:rsidRDefault="00C67564">
      <w:pPr>
        <w:spacing w:after="0" w:line="252" w:lineRule="auto"/>
        <w:rPr>
          <w:rFonts w:asciiTheme="majorHAnsi" w:hAnsiTheme="majorHAnsi" w:cstheme="majorHAnsi"/>
          <w:lang w:val="en-GB"/>
        </w:rPr>
      </w:pPr>
      <w:r w:rsidRPr="00191C1D">
        <w:rPr>
          <w:rFonts w:asciiTheme="majorHAnsi" w:hAnsiTheme="majorHAnsi" w:cstheme="majorHAnsi"/>
          <w:lang w:val="en-GB"/>
        </w:rPr>
        <w:t>FRIBURGO: HAMPTON BY HILTON</w:t>
      </w:r>
      <w:r w:rsidR="00C541D0" w:rsidRPr="00191C1D">
        <w:rPr>
          <w:rFonts w:asciiTheme="majorHAnsi" w:hAnsiTheme="majorHAnsi" w:cstheme="majorHAnsi"/>
          <w:lang w:val="en-GB"/>
        </w:rPr>
        <w:t xml:space="preserve"> **** </w:t>
      </w:r>
    </w:p>
    <w:p w14:paraId="0E59FBCF" w14:textId="514570B3" w:rsidR="00A44D0D" w:rsidRPr="008E1D60" w:rsidRDefault="00C67564">
      <w:pPr>
        <w:spacing w:after="0" w:line="252" w:lineRule="auto"/>
        <w:rPr>
          <w:rFonts w:asciiTheme="majorHAnsi" w:hAnsiTheme="majorHAnsi" w:cstheme="majorHAnsi"/>
          <w:lang w:val="es-ES"/>
        </w:rPr>
      </w:pPr>
      <w:r w:rsidRPr="008E1D60">
        <w:rPr>
          <w:rFonts w:asciiTheme="majorHAnsi" w:hAnsiTheme="majorHAnsi" w:cstheme="majorHAnsi"/>
          <w:lang w:val="es-ES"/>
        </w:rPr>
        <w:t>MÚNICH: WESTIN GRAND</w:t>
      </w:r>
      <w:r w:rsidR="00C541D0" w:rsidRPr="008E1D60">
        <w:rPr>
          <w:rFonts w:asciiTheme="majorHAnsi" w:hAnsiTheme="majorHAnsi" w:cstheme="majorHAnsi"/>
          <w:lang w:val="es-ES"/>
        </w:rPr>
        <w:t xml:space="preserve"> **** (*)</w:t>
      </w:r>
    </w:p>
    <w:p w14:paraId="2D1DEAD3" w14:textId="77777777" w:rsidR="00A44D0D" w:rsidRPr="00C541D0" w:rsidRDefault="00C67564">
      <w:pPr>
        <w:spacing w:before="160" w:after="60"/>
        <w:rPr>
          <w:rFonts w:asciiTheme="majorHAnsi" w:hAnsiTheme="majorHAnsi" w:cstheme="majorHAnsi"/>
          <w:lang w:val="es-ES"/>
        </w:rPr>
      </w:pPr>
      <w:r w:rsidRPr="00C541D0">
        <w:rPr>
          <w:rFonts w:asciiTheme="majorHAnsi" w:hAnsiTheme="majorHAnsi" w:cstheme="majorHAnsi"/>
          <w:b/>
          <w:color w:val="272C70"/>
          <w:lang w:val="es-ES"/>
        </w:rPr>
        <w:t>SERVICIOS INCLUIDOS</w:t>
      </w:r>
    </w:p>
    <w:p w14:paraId="6FC66416" w14:textId="77777777" w:rsidR="00A44D0D" w:rsidRPr="00C541D0" w:rsidRDefault="00C67564">
      <w:pPr>
        <w:spacing w:after="0"/>
        <w:ind w:left="259" w:hanging="202"/>
        <w:rPr>
          <w:rFonts w:asciiTheme="majorHAnsi" w:hAnsiTheme="majorHAnsi" w:cstheme="majorHAnsi"/>
          <w:lang w:val="es-ES"/>
        </w:rPr>
      </w:pPr>
      <w:r w:rsidRPr="00C541D0">
        <w:rPr>
          <w:rFonts w:asciiTheme="majorHAnsi" w:hAnsiTheme="majorHAnsi" w:cstheme="majorHAnsi"/>
          <w:lang w:val="es-ES"/>
        </w:rPr>
        <w:t>• Guía exclusivo de habla hispana</w:t>
      </w:r>
    </w:p>
    <w:p w14:paraId="28FA8C1E" w14:textId="77777777" w:rsidR="00A44D0D" w:rsidRPr="00C541D0" w:rsidRDefault="00C67564">
      <w:pPr>
        <w:spacing w:after="0"/>
        <w:ind w:left="259" w:hanging="202"/>
        <w:rPr>
          <w:rFonts w:asciiTheme="majorHAnsi" w:hAnsiTheme="majorHAnsi" w:cstheme="majorHAnsi"/>
          <w:lang w:val="es-ES"/>
        </w:rPr>
      </w:pPr>
      <w:r w:rsidRPr="00C541D0">
        <w:rPr>
          <w:rFonts w:asciiTheme="majorHAnsi" w:hAnsiTheme="majorHAnsi" w:cstheme="majorHAnsi"/>
          <w:lang w:val="es-ES"/>
        </w:rPr>
        <w:t>• 17 noches alojamiento con desayuno buffet</w:t>
      </w:r>
    </w:p>
    <w:p w14:paraId="2EDE1292" w14:textId="77777777" w:rsidR="00A44D0D" w:rsidRPr="00C541D0" w:rsidRDefault="00C67564">
      <w:pPr>
        <w:spacing w:after="0"/>
        <w:ind w:left="259" w:hanging="202"/>
        <w:rPr>
          <w:rFonts w:asciiTheme="majorHAnsi" w:hAnsiTheme="majorHAnsi" w:cstheme="majorHAnsi"/>
          <w:lang w:val="es-ES"/>
        </w:rPr>
      </w:pPr>
      <w:r w:rsidRPr="00C541D0">
        <w:rPr>
          <w:rFonts w:asciiTheme="majorHAnsi" w:hAnsiTheme="majorHAnsi" w:cstheme="majorHAnsi"/>
          <w:lang w:val="es-ES"/>
        </w:rPr>
        <w:t>• Entradas y experiencias según itinerario</w:t>
      </w:r>
    </w:p>
    <w:p w14:paraId="187B434F" w14:textId="77777777" w:rsidR="00A44D0D" w:rsidRPr="00C541D0" w:rsidRDefault="00C67564">
      <w:pPr>
        <w:spacing w:after="0"/>
        <w:ind w:left="259" w:hanging="202"/>
        <w:rPr>
          <w:rFonts w:asciiTheme="majorHAnsi" w:hAnsiTheme="majorHAnsi" w:cstheme="majorHAnsi"/>
          <w:lang w:val="es-ES"/>
        </w:rPr>
      </w:pPr>
      <w:r w:rsidRPr="00C541D0">
        <w:rPr>
          <w:rFonts w:asciiTheme="majorHAnsi" w:hAnsiTheme="majorHAnsi" w:cstheme="majorHAnsi"/>
          <w:lang w:val="es-ES"/>
        </w:rPr>
        <w:t>• Cena de bienvenida</w:t>
      </w:r>
    </w:p>
    <w:p w14:paraId="4BD1E020" w14:textId="77777777" w:rsidR="00A44D0D" w:rsidRPr="00C541D0" w:rsidRDefault="00C67564">
      <w:pPr>
        <w:spacing w:before="160" w:after="60"/>
        <w:rPr>
          <w:rFonts w:asciiTheme="majorHAnsi" w:hAnsiTheme="majorHAnsi" w:cstheme="majorHAnsi"/>
          <w:lang w:val="es-ES"/>
        </w:rPr>
      </w:pPr>
      <w:r w:rsidRPr="00C541D0">
        <w:rPr>
          <w:rFonts w:asciiTheme="majorHAnsi" w:hAnsiTheme="majorHAnsi" w:cstheme="majorHAnsi"/>
          <w:b/>
          <w:color w:val="272C70"/>
          <w:lang w:val="es-ES"/>
        </w:rPr>
        <w:t>PRECIOS EN EUROS</w:t>
      </w:r>
    </w:p>
    <w:p w14:paraId="4D900ED4" w14:textId="77777777" w:rsidR="00A44D0D" w:rsidRPr="00C541D0" w:rsidRDefault="00C67564">
      <w:pPr>
        <w:spacing w:after="0" w:line="252" w:lineRule="auto"/>
        <w:rPr>
          <w:rFonts w:asciiTheme="majorHAnsi" w:hAnsiTheme="majorHAnsi" w:cstheme="majorHAnsi"/>
          <w:lang w:val="es-ES"/>
        </w:rPr>
      </w:pPr>
      <w:r w:rsidRPr="00C541D0">
        <w:rPr>
          <w:rFonts w:asciiTheme="majorHAnsi" w:hAnsiTheme="majorHAnsi" w:cstheme="majorHAnsi"/>
          <w:lang w:val="es-ES"/>
        </w:rPr>
        <w:t>€ 3.975,– por persona en doble</w:t>
      </w:r>
    </w:p>
    <w:p w14:paraId="2A95C7BD" w14:textId="77777777" w:rsidR="00A44D0D" w:rsidRPr="00C541D0" w:rsidRDefault="00C67564">
      <w:pPr>
        <w:spacing w:after="0" w:line="252" w:lineRule="auto"/>
        <w:rPr>
          <w:rFonts w:asciiTheme="majorHAnsi" w:hAnsiTheme="majorHAnsi" w:cstheme="majorHAnsi"/>
          <w:lang w:val="es-ES"/>
        </w:rPr>
      </w:pPr>
      <w:r w:rsidRPr="00C541D0">
        <w:rPr>
          <w:rFonts w:asciiTheme="majorHAnsi" w:hAnsiTheme="majorHAnsi" w:cstheme="majorHAnsi"/>
          <w:lang w:val="es-ES"/>
        </w:rPr>
        <w:t>€ 1.870,– suplemento individual</w:t>
      </w:r>
    </w:p>
    <w:p w14:paraId="4F1C66A4" w14:textId="77777777" w:rsidR="00A44D0D" w:rsidRPr="00C541D0" w:rsidRDefault="00C67564">
      <w:pPr>
        <w:spacing w:after="0" w:line="252" w:lineRule="auto"/>
        <w:rPr>
          <w:rFonts w:asciiTheme="majorHAnsi" w:hAnsiTheme="majorHAnsi" w:cstheme="majorHAnsi"/>
          <w:color w:val="FF0000"/>
          <w:lang w:val="es-ES"/>
        </w:rPr>
      </w:pPr>
      <w:r w:rsidRPr="00C541D0">
        <w:rPr>
          <w:rFonts w:asciiTheme="majorHAnsi" w:hAnsiTheme="majorHAnsi" w:cstheme="majorHAnsi"/>
          <w:color w:val="FF0000"/>
          <w:lang w:val="es-ES"/>
        </w:rPr>
        <w:t>€ 300,- suplemento por persona Oktoberfest en Múnich Septiembre 9</w:t>
      </w:r>
    </w:p>
    <w:p w14:paraId="3785137B" w14:textId="77777777" w:rsidR="00A44D0D" w:rsidRPr="00C541D0" w:rsidRDefault="00C67564">
      <w:pPr>
        <w:spacing w:after="0" w:line="252" w:lineRule="auto"/>
        <w:rPr>
          <w:rFonts w:asciiTheme="majorHAnsi" w:hAnsiTheme="majorHAnsi" w:cstheme="majorHAnsi"/>
          <w:lang w:val="es-ES"/>
        </w:rPr>
      </w:pPr>
      <w:r w:rsidRPr="00C541D0">
        <w:rPr>
          <w:rFonts w:asciiTheme="majorHAnsi" w:hAnsiTheme="majorHAnsi" w:cstheme="majorHAnsi"/>
          <w:lang w:val="es-ES"/>
        </w:rPr>
        <w:t>5% descuento para el tercer pasajero compartiendo con +2 personas (HABITACIÓN TRIPLE).</w:t>
      </w:r>
    </w:p>
    <w:p w14:paraId="0749142D" w14:textId="77777777" w:rsidR="00A44D0D" w:rsidRPr="00C541D0" w:rsidRDefault="00C67564">
      <w:pPr>
        <w:spacing w:before="160" w:after="60"/>
        <w:rPr>
          <w:rFonts w:asciiTheme="majorHAnsi" w:hAnsiTheme="majorHAnsi" w:cstheme="majorHAnsi"/>
          <w:lang w:val="es-ES"/>
        </w:rPr>
      </w:pPr>
      <w:r w:rsidRPr="00C541D0">
        <w:rPr>
          <w:rFonts w:asciiTheme="majorHAnsi" w:hAnsiTheme="majorHAnsi" w:cstheme="majorHAnsi"/>
          <w:b/>
          <w:color w:val="272C70"/>
          <w:lang w:val="es-ES"/>
        </w:rPr>
        <w:t>ITINERARIO</w:t>
      </w:r>
    </w:p>
    <w:p w14:paraId="1997C88F"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1 JUE VIENA</w:t>
      </w:r>
    </w:p>
    <w:p w14:paraId="6EF5D0FD"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t>Llegará al aeropuerto de Viena, donde nuestro chófer le trasladará a su hotel. Por la noche, conocerá a sus compañeros de viaje en una típica cena austríaca de bienvenida en el restaurante Marchfelderhof, muy conocido más allá de las fronteras del país. En este ambiente realmente único, rápidamente tendrá la sensación de que la emperatriz Sissi está sentada a su lado en la mesa. Por supuesto, las bebidas también están incluidas.</w:t>
      </w:r>
    </w:p>
    <w:p w14:paraId="675F7F35"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2 VIE VIENA</w:t>
      </w:r>
    </w:p>
    <w:p w14:paraId="559FF37D"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lastRenderedPageBreak/>
        <w:t>Tras desayunar en el hotel, realizaremos una visita panorámica de la ciudad, que ofrece una excelente impresión de los numerosos lugares de interés de Viena. Visitaremos los jardines del histórico Palacio Belvedere, antiguo palacio de verano del príncipe Eugenio de Saboya, desde donde podrá disfrutar de la magnífica vista de la ciudad, inmortalizada por el artista Giovanni Antonio Canal en sus cuadros de Viena. Continuaremos por la Ringstrasse, con sus magníficos edificios como la Ópera Estatal, el Museo de Ciencias Naturales, el Monumento a María Teresa, el Parlamento austríaco, el Ayuntamiento de Viena, el Teatro Nacional y el Hofburg, sede de nuestro Presidente Federal. Pasearemos por las pequeñas e idílicas calles del centro histórico de Viena y visitaremos el interior de la Catedral de San Esteban, la más grande de la ciudad. También pasaremos por el Reloj de Ancla y el barrio judío. El recorrido finaliza en el centro, en la Maria-Theresien-Platz. Después de la visita panorámica, tendrá la opción de unirse a una visita al Palacio de Schönbrunn. Por la tarde, le ofrecemos la posibilidad de participar en un concierto de música clásica (ambas no incluidas).</w:t>
      </w:r>
    </w:p>
    <w:p w14:paraId="744CD714"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3 SAB VIENA</w:t>
      </w:r>
    </w:p>
    <w:p w14:paraId="42E3FDD8"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t>Jornada libre para seguir disfrutando de la ciudad a su ritmo. Si después de las impresiones de la capital desea adentrarse en la naturaleza, le recomendamos participar en una excursión opcional al famoso Valle del Danubio, situado a unos 80 kilómetros de Viena y considerado uno de los tramos más bellos del río (no incluida).</w:t>
      </w:r>
    </w:p>
    <w:p w14:paraId="3F8E30BE"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4 DOM VIENA - BUDAPEST</w:t>
      </w:r>
    </w:p>
    <w:p w14:paraId="4CF0CABB"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t>Comenzaremos el día con la salida hacia Hungría. Disfrute del trayecto en nuestro autocar que nos llevará a la capital, Budapest, a menudo conocida como la Perla del Danubio. Al llegar, realizaremos una visita de la ciudad. Budapest está dividida en dos partes: Buda, donde se encuentran el centro histórico, las embajadas y las residencias de la alta sociedad, y Pest, donde se ubican la mayoría de los hoteles y tiendas. No olvide preparar su cámara de fotos. En este primer recorrido veremos la parte de Buda, pasearemos por el barrio del castillo, donde se encuentran otros dos puntos destacados de la ciudad: la Iglesia de Matías y el Bastión de los Pescadores. Aquí se encuentra probablemente la vista más hermosa de la ciudad, por lo que no puede faltar una foto panorámica para su álbum. Después, continuaremos hacia el Palacio Real y observaremos los distintos puentes que conectan las dos partes de la ciudad. Tras la excursión, le llevaremos de regreso al hotel, donde podrá relajarse al final de la tarde y repasar todas las impresiones obtenidas.</w:t>
      </w:r>
    </w:p>
    <w:p w14:paraId="4C9E3C61"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5 LUN BUDAPEST</w:t>
      </w:r>
    </w:p>
    <w:p w14:paraId="6D7F23E9"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t>Iniciaremos el recorrido de hoy por Pest y la Plaza de los Héroes, donde se encuentra el Monumento del Milenio. En su pedestal se alzan las estatuas de los siete conquistadores y su líder Árpád. El recorrido continúa por la calle Andrássy, declarada Patrimonio de la Humanidad. Aquí se encuentra el edificio más importante del bulevar, la Ópera Estatal de Hungría, diseñada por Miklós Ybl, así como el Museo Casa del Terror, la Universidad Húngara de Bellas Artes y el Museo Memorial Franz Liszt. ¿Sabía que por aquí pasa el segundo metro más antiguo de Europa? Sus elegantes estaciones son populares entre locales y extranjeros. También pasaremos por el edificio del Parlamento húngaro, un monumento emblemático a orillas del Danubio, sede del poder legislativo y guardián de la Santa Corona húngara. Antes de continuar hacia el mercado y la zona peatonal, veremos uno de los edificios más bellos de la ciudad: la Basílica de San Esteban. Tras la visita, dispondrá de tiempo libre. Si además desea centrarse en las delicias culinarias típicas del país, pida goulash, no se arrepentirá.</w:t>
      </w:r>
    </w:p>
    <w:p w14:paraId="41919735"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6 MAR BUDAPEST – BRATISLAVA - PRAGA</w:t>
      </w:r>
    </w:p>
    <w:p w14:paraId="0962A5F2"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t xml:space="preserve">Comenzaremos el día saliendo hacia Praga, la capital de la República Checa, con una breve parada en la capital eslovaca, Bratislava, donde podrá disfrutar de tiempo libre. Una vez en Praga, realizaremos un inolvidable recorrido turístico por el centro histórico de la ciudad. Le mostraremos los monumentos más bellos y conoceremos las partes más antiguas de Praga. ¿Lo sabía? Praga es cuna de algunas de las mejores cervezas del </w:t>
      </w:r>
      <w:r w:rsidRPr="00C541D0">
        <w:rPr>
          <w:rFonts w:asciiTheme="majorHAnsi" w:hAnsiTheme="majorHAnsi" w:cstheme="majorHAnsi"/>
          <w:lang w:val="es-ES"/>
        </w:rPr>
        <w:lastRenderedPageBreak/>
        <w:t>mundo, con una fábrica por cada 10.000 habitantes. La ciudad cuenta con la mayor producción de cerveza del mundo. ¡Salud!</w:t>
      </w:r>
    </w:p>
    <w:p w14:paraId="2884F8A7"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7 MIE PRAGA</w:t>
      </w:r>
    </w:p>
    <w:p w14:paraId="1043D9F1"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t>Comenzaremos la jornada con la visita de la ciudad. Iniciaremos en el barrio del Castillo de Hradčany, con la Catedral de San Vito, el Castillo de Praga y el Callejón del Oro. Tras un paseo por los diferentes patios del castillo, visitaremos la Ciudad Pequeña por la calle Nerudova, con sus hermosas casas y símbolos antiguos. Pasaremos por la Iglesia de San Nicolás hasta llegar al Puente de Carlos, uno de los más antiguos de Europa, que une la Ciudad Pequeña con la Ciudad Vieja, donde disfrutaremos de una hermosa vista. Pasearemos por la calle Karlova hasta la Plaza de la Ciudad Vieja, con su reloj astronómico, la iglesia gótica de Nuestra Señora de Týn y el monumento a Jan Hus. Finalmente, llegaremos a la Ciudad Nueva, donde finaliza nuestro recorrido. Praga también es famosa por su arte en vidrio y porcelana; las marionetas son un auténtico souvenir para quienes les esperan en casa.</w:t>
      </w:r>
    </w:p>
    <w:p w14:paraId="160C99AB"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8 JUE PRAGA</w:t>
      </w:r>
    </w:p>
    <w:p w14:paraId="7C6FE18D"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t>Hoy tendrá el día totalmente a su disposición para seguir descubriendo la ciudad o descansar. Para quienes deseen conocer cómo se relajaban los emperadores, ofrecemos una excursión opcional a Karlovy Vary, la clásica ciudad balneario de la antigua monarquía austrohúngara (no incluida). Alojamiento en Praga.</w:t>
      </w:r>
    </w:p>
    <w:p w14:paraId="6B2CD368"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9 VIE PRAGA - DRESDE - BERLÍN</w:t>
      </w:r>
    </w:p>
    <w:p w14:paraId="31B74048"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t>Empezaremos la jornada rumbo a Dresde, una de las ciudades más bellas de Alemania, situada a orillas del río Elba. También es conocida como la “Florencia del Elba”. Aunque los bombardeos de la aviación estadounidense dañaron gravemente la ciudad, hoy vuelve a brillar con todo su esplendor arquitectónico. Destacan sin duda la joya barroca del Zwinger, la Ópera Semper y la Hofkirche. ¿Lo sabía? El primer chocolate con leche y, curiosamente, la pasta de dientes se inventaron en Dresde. Continuación del viaje a Berlín y alojamiento.</w:t>
      </w:r>
    </w:p>
    <w:p w14:paraId="5E29DB9A"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10 SAB BERLÍN</w:t>
      </w:r>
    </w:p>
    <w:p w14:paraId="06DA8DCC"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t>Comenzaremos el día con una visita panorámica de la ciudad, en la que destacan las famosas avenidas Kurfürstendamm y Unter den Linden, la Puerta de Brandeburgo, símbolo de la unidad alemana, Alexanderplatz, la Universidad Humboldt y el Museo de Pérgamo. Al final del recorrido, le ofrecemos un paseo en barco por el Spree, la mejor manera de admirar esta maravillosa ciudad y sus bellos edificios y puentes desde el agua. Por la tarde, tendrá tiempo suficiente para explorar la ciudad por su cuenta. Hay tanto que ver que seguro encontrará algo interesante. Para los amantes de la comida rápida: en Berlín se consumen cada año 70 millones de salchichas currywurst. La ciudad incluso ha dedicado un museo a este popular plato. ¿Le ha despertado la curiosidad?</w:t>
      </w:r>
    </w:p>
    <w:p w14:paraId="097E7F57"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11 DOM BERLÍN -WEIMAR FRANKFURT</w:t>
      </w:r>
    </w:p>
    <w:p w14:paraId="54E7D0DF"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t>Desayuno y salida hacia Frankfurt pasando por la ciudad de Weimar, capital de Turingia, que conserva todavía hoy en día su carácter medieval. Es digno de mencionar la Iglesia Parroquial en el centro de la plaza que alberga un retablo realizado por Lukas Cranach el Viejo. Continuación del recorrido a Frankfurt. Alojamiento.</w:t>
      </w:r>
    </w:p>
    <w:p w14:paraId="5C44D18D"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12 LUN FRANKFURT - ROTHEMBURGO - HEIDELBERG</w:t>
      </w:r>
    </w:p>
    <w:p w14:paraId="5728068E"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t xml:space="preserve">Tras el desayuno, realizaremos la visita de la ciudad de Frankfurt, donde conoceremos el centro histórico con el Römer, el Ayuntamiento, la Catedral y la Paulskirche (Iglesia de San Pablo). También veremos la Casa de Goethe, lugar de nacimiento del gran poeta alemán, así como las instalaciones de la Feria de Frankfurt, sede de exposiciones internacionales. Veremos la Alte Oper (Ópera Antigua) y el distrito financiero, con sus rascacielos, entre ellos algunos de los más altos de Europa. Además, pasaremos por el Banco Central Europeo, la Hauptwache y la calle comercial „Zeil“, así como por las torres de las antiguas murallas y los museos a orillas del Rin. A continuación, salida hacia Rothenburg ob der Tauber. Al llegar, la ciudad ofrece una auténtica estampa medieval, </w:t>
      </w:r>
      <w:r w:rsidRPr="00C541D0">
        <w:rPr>
          <w:rFonts w:asciiTheme="majorHAnsi" w:hAnsiTheme="majorHAnsi" w:cstheme="majorHAnsi"/>
          <w:lang w:val="es-ES"/>
        </w:rPr>
        <w:lastRenderedPageBreak/>
        <w:t>con sus murallas perfectamente conservadas y calles empedradas que evocan tiempos de caballeros y doncellas. La plaza del mercado, con su pintoresco ayuntamiento y casas de entramado de madera, constituye el corazón de este destino. Por la tarde, continuación hacia Heidelberg. Alojamiento.</w:t>
      </w:r>
    </w:p>
    <w:p w14:paraId="35906ADA"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13 MAR HEIDELBERG</w:t>
      </w:r>
    </w:p>
    <w:p w14:paraId="005FEAF1"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t>La jornada comienza con la visita de Heidelberg, la ciudad universitaria más antigua de Alemania. El recorrido se inicia en el casco antiguo, donde destacan edificios históricos como el antiguo ayuntamiento y la Heiliggeistkirche, ambos del siglo XV, además de las tradicionales casas de entramado de madera. El punto culminante es la visita al castillo de Heidelberg, situado en lo alto de la ciudad, desde donde se obtiene una magnífica vista del valle del Neckar. En su interior se encuentra la gran bodega, que alberga el barril de vino más grande del mundo. Posteriormente, paseo por el Puente Viejo, una construcción de piedra del siglo XVIII que completa la visita. Tarde libre y alojamiento.</w:t>
      </w:r>
    </w:p>
    <w:p w14:paraId="7AC4C66F"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14 MIE HEIDELBERG - ESTRASBURGO - FRIBURGO</w:t>
      </w:r>
    </w:p>
    <w:p w14:paraId="69FD9AF1"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t>El recorrido de hoy transcurre a través de los valles del Neckar y del Rin, donde los viñedos se extienden sobre suaves colinas que se reflejan en el río. Al aproximarse a la frontera francesa, el paisaje da paso a bosques frondosos y onduladas colinas. Llegada a Estrasburgo, ciudad de gran riqueza histórica y cultural, famosa por su catedral gótica y su encantador casco antiguo. Destaca el barrio de La Petite France, con sus casas tradicionales y canales, así como la Plaza de la Catedral, especialmente animada durante el mercado navideño. Tras una breve visita panorámica, continuación hacia Friburgo.</w:t>
      </w:r>
    </w:p>
    <w:p w14:paraId="412DF920"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15 JUE FRIBURGO - SELVA NEGRA - LINDAU - MÚNICH</w:t>
      </w:r>
    </w:p>
    <w:p w14:paraId="1BBB17D8"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t>Salida desde Friburgo en dirección a la Selva Negra, atravesando paisajes de gran belleza natural. Nuestra primera parada será para degustar una auténtica torta de cerezas de la Selva Negra, acompañada de café, y disfrutar de uno de los sabores más tradicionales y emblemáticos de la región. Una pausa dulce ideal para acercarse a la gastronomía local en un ambiente agradable. Seguidamente, veremos el reloj de cuco más grande del mundo, ubicado en Schonach Untertal. Construido por el relojero Josef Dold y su familia, este impresionante mecanismo de madera mide más de tres metros y representa una muestra excepcional de la tradición artesanal de la región. El viaje continúa hacia Lindau, pintoresca ciudad situada en una isla del lago Constanza, conocida por su puerto y su arquitectura histórica. Tras una breve parada, continuación hacia Múnich atravesando la región de Allgäu, caracterizada por sus verdes prados, bosques y casas tradicionales decoradas con flores. Llegada y alojamiento..</w:t>
      </w:r>
    </w:p>
    <w:p w14:paraId="738E7D6D"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16 VIE MÚNICH</w:t>
      </w:r>
    </w:p>
    <w:p w14:paraId="3C6EB523"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t>Visita panorámica de Múnich, capital de Baviera, situada a orillas del río Isar. El recorrido comienza en la puerta medieval Karlstor y continúa hacia la Iglesia de San Miguel, donde se encuentran los restos del rey Luis II. A través de la Marienplatz se llega al Ayuntamiento, famoso por su carrillón, y a la Frauenkirche, cuya entrada conserva, según la leyenda, la huella del Diablo. Pasaremos además por la Plaza de la Ópera, la Feldherrnhalle, la iglesia Bürgersaalkirche, la Residencia Real y la Iglesia de San Pedro. Antes de finalizar, daremos un paseo por el Jardín Inglés, uno de los parques urbanos más grandes de Europa. Alojamiento.</w:t>
      </w:r>
    </w:p>
    <w:p w14:paraId="7E27C0F9"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17 SAB MÚNICH - NEUSCHWANSTEIN - MÚNICH</w:t>
      </w:r>
    </w:p>
    <w:p w14:paraId="562318AD"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t>Excursión al Castillo de Neuschwanstein, mandado construir por el rey Luis II de Baviera. Inspirado en los castillos medievales de los Caballeros Teutónicos, su interior recrea un mundo de leyendas y mitología. Por la tarde, paso por Oberammergau, conocido por la representación de la Pasión que se celebra cada diez años desde 1633. Posteriormente, visita de la abadía benedictina de Ettal. Regreso a Múnich y alojamiento.</w:t>
      </w:r>
    </w:p>
    <w:p w14:paraId="1B768762" w14:textId="77777777" w:rsidR="00A44D0D" w:rsidRPr="00C541D0" w:rsidRDefault="00C67564">
      <w:pPr>
        <w:spacing w:before="120" w:after="20"/>
        <w:rPr>
          <w:rFonts w:asciiTheme="majorHAnsi" w:hAnsiTheme="majorHAnsi" w:cstheme="majorHAnsi"/>
          <w:lang w:val="es-ES"/>
        </w:rPr>
      </w:pPr>
      <w:r w:rsidRPr="00C541D0">
        <w:rPr>
          <w:rFonts w:asciiTheme="majorHAnsi" w:hAnsiTheme="majorHAnsi" w:cstheme="majorHAnsi"/>
          <w:b/>
          <w:color w:val="272C70"/>
          <w:lang w:val="es-ES"/>
        </w:rPr>
        <w:t>DÍA 18 DOM MÚNICH</w:t>
      </w:r>
    </w:p>
    <w:p w14:paraId="2D34689C" w14:textId="77777777" w:rsidR="00A44D0D" w:rsidRPr="00C541D0" w:rsidRDefault="00C67564">
      <w:pPr>
        <w:spacing w:after="40" w:line="252" w:lineRule="auto"/>
        <w:rPr>
          <w:rFonts w:asciiTheme="majorHAnsi" w:hAnsiTheme="majorHAnsi" w:cstheme="majorHAnsi"/>
          <w:lang w:val="es-ES"/>
        </w:rPr>
      </w:pPr>
      <w:r w:rsidRPr="00C541D0">
        <w:rPr>
          <w:rFonts w:asciiTheme="majorHAnsi" w:hAnsiTheme="majorHAnsi" w:cstheme="majorHAnsi"/>
          <w:lang w:val="es-ES"/>
        </w:rPr>
        <w:lastRenderedPageBreak/>
        <w:t>Desayuno y al traslado al aeropuerto.</w:t>
      </w:r>
    </w:p>
    <w:sectPr w:rsidR="00A44D0D" w:rsidRPr="00C541D0" w:rsidSect="00034616">
      <w:headerReference w:type="default" r:id="rId8"/>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B7959" w14:textId="77777777" w:rsidR="003E03D1" w:rsidRDefault="00C67564">
      <w:pPr>
        <w:spacing w:after="0" w:line="240" w:lineRule="auto"/>
      </w:pPr>
      <w:r>
        <w:separator/>
      </w:r>
    </w:p>
  </w:endnote>
  <w:endnote w:type="continuationSeparator" w:id="0">
    <w:p w14:paraId="13BD11AA" w14:textId="77777777" w:rsidR="003E03D1" w:rsidRDefault="00C67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DF061" w14:textId="77777777" w:rsidR="003E03D1" w:rsidRDefault="00C67564">
      <w:pPr>
        <w:spacing w:after="0" w:line="240" w:lineRule="auto"/>
      </w:pPr>
      <w:r>
        <w:separator/>
      </w:r>
    </w:p>
  </w:footnote>
  <w:footnote w:type="continuationSeparator" w:id="0">
    <w:p w14:paraId="67EC2330" w14:textId="77777777" w:rsidR="003E03D1" w:rsidRDefault="00C675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2A5BC" w14:textId="77777777" w:rsidR="00A44D0D" w:rsidRDefault="00C67564" w:rsidP="00C67564">
    <w:pPr>
      <w:pStyle w:val="Encabezado"/>
    </w:pPr>
    <w:r>
      <w:rPr>
        <w:noProof/>
      </w:rPr>
      <w:drawing>
        <wp:inline distT="0" distB="0" distL="0" distR="0" wp14:anchorId="5DFB5A81" wp14:editId="378F09F9">
          <wp:extent cx="962025" cy="962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ato tours fondo tra(1).png"/>
                  <pic:cNvPicPr/>
                </pic:nvPicPr>
                <pic:blipFill>
                  <a:blip r:embed="rId1"/>
                  <a:stretch>
                    <a:fillRect/>
                  </a:stretch>
                </pic:blipFill>
                <pic:spPr>
                  <a:xfrm>
                    <a:off x="0" y="0"/>
                    <a:ext cx="962025" cy="9620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28AD"/>
    <w:rsid w:val="0006063C"/>
    <w:rsid w:val="0015074B"/>
    <w:rsid w:val="00191C1D"/>
    <w:rsid w:val="0029639D"/>
    <w:rsid w:val="00326F90"/>
    <w:rsid w:val="003E03D1"/>
    <w:rsid w:val="008E1D60"/>
    <w:rsid w:val="00A44D0D"/>
    <w:rsid w:val="00AA1D8D"/>
    <w:rsid w:val="00B47730"/>
    <w:rsid w:val="00C541D0"/>
    <w:rsid w:val="00C6756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41CDDE"/>
  <w14:defaultImageDpi w14:val="300"/>
  <w15:docId w15:val="{5C78E591-EF26-4150-98B1-339C8EE3D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2076</Words>
  <Characters>11419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user24</cp:lastModifiedBy>
  <cp:revision>6</cp:revision>
  <dcterms:created xsi:type="dcterms:W3CDTF">2013-12-23T23:15:00Z</dcterms:created>
  <dcterms:modified xsi:type="dcterms:W3CDTF">2026-09-25T11:48:00Z</dcterms:modified>
  <cp:category/>
</cp:coreProperties>
</file>