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85344" w14:textId="6245BC92" w:rsidR="00F644B4" w:rsidRPr="00FA49AA" w:rsidRDefault="00EB5CC5" w:rsidP="00C90ED0">
      <w:pPr>
        <w:jc w:val="center"/>
        <w:rPr>
          <w:rFonts w:cs="Arial"/>
          <w:b/>
          <w:color w:val="4F81BD" w:themeColor="accent1"/>
          <w:sz w:val="36"/>
          <w:szCs w:val="36"/>
          <w:lang w:val="es-ES"/>
        </w:rPr>
      </w:pPr>
      <w:r w:rsidRPr="00FA49AA">
        <w:rPr>
          <w:rFonts w:cs="Arial"/>
          <w:b/>
          <w:color w:val="4F81BD" w:themeColor="accent1"/>
          <w:sz w:val="36"/>
          <w:szCs w:val="36"/>
          <w:lang w:val="es-ES"/>
        </w:rPr>
        <w:t>PRAGA Y POLONIA</w:t>
      </w:r>
    </w:p>
    <w:p w14:paraId="77086DA3" w14:textId="77777777" w:rsidR="00C90ED0" w:rsidRPr="005948B7" w:rsidRDefault="00C90ED0" w:rsidP="00C90ED0">
      <w:pPr>
        <w:jc w:val="center"/>
        <w:rPr>
          <w:rFonts w:cs="Arial"/>
          <w:color w:val="4F81BD" w:themeColor="accent1"/>
          <w:sz w:val="24"/>
          <w:szCs w:val="24"/>
          <w:lang w:val="es-ES"/>
        </w:rPr>
      </w:pPr>
      <w:r w:rsidRPr="005948B7">
        <w:rPr>
          <w:rFonts w:cs="Arial"/>
          <w:color w:val="4F81BD" w:themeColor="accent1"/>
          <w:sz w:val="24"/>
          <w:szCs w:val="24"/>
          <w:lang w:val="es-ES"/>
        </w:rPr>
        <w:t>Categoría: Primera</w:t>
      </w:r>
    </w:p>
    <w:p w14:paraId="72BBD951" w14:textId="18C87B80" w:rsidR="00F644B4" w:rsidRPr="005948B7" w:rsidRDefault="00C90ED0" w:rsidP="00C90ED0">
      <w:pPr>
        <w:jc w:val="center"/>
        <w:rPr>
          <w:rFonts w:cs="Arial"/>
          <w:sz w:val="22"/>
          <w:lang w:val="es-ES"/>
        </w:rPr>
      </w:pPr>
      <w:r w:rsidRPr="005948B7">
        <w:rPr>
          <w:rFonts w:cs="Arial"/>
          <w:sz w:val="22"/>
          <w:lang w:val="es-ES"/>
        </w:rPr>
        <w:t xml:space="preserve">Código: </w:t>
      </w:r>
      <w:proofErr w:type="gramStart"/>
      <w:r w:rsidRPr="005948B7">
        <w:rPr>
          <w:rFonts w:cs="Arial"/>
          <w:sz w:val="22"/>
          <w:lang w:val="es-ES"/>
        </w:rPr>
        <w:t>PPOL</w:t>
      </w:r>
      <w:r w:rsidRPr="005948B7">
        <w:rPr>
          <w:rFonts w:cs="Arial"/>
          <w:sz w:val="22"/>
          <w:lang w:val="es-ES"/>
        </w:rPr>
        <w:t xml:space="preserve">  |</w:t>
      </w:r>
      <w:proofErr w:type="gramEnd"/>
      <w:r w:rsidRPr="005948B7">
        <w:rPr>
          <w:rFonts w:cs="Arial"/>
          <w:sz w:val="22"/>
          <w:lang w:val="es-ES"/>
        </w:rPr>
        <w:t xml:space="preserve">  </w:t>
      </w:r>
      <w:r w:rsidRPr="005948B7">
        <w:rPr>
          <w:rFonts w:cs="Arial"/>
          <w:sz w:val="22"/>
          <w:lang w:val="es-ES"/>
        </w:rPr>
        <w:t>8</w:t>
      </w:r>
      <w:r w:rsidRPr="005948B7">
        <w:rPr>
          <w:rFonts w:cs="Arial"/>
          <w:sz w:val="22"/>
          <w:lang w:val="es-ES"/>
        </w:rPr>
        <w:t xml:space="preserve"> Días</w:t>
      </w:r>
    </w:p>
    <w:p w14:paraId="2B8CE1ED" w14:textId="77777777" w:rsidR="00F644B4" w:rsidRPr="005948B7" w:rsidRDefault="00EB5CC5">
      <w:pPr>
        <w:rPr>
          <w:rFonts w:cs="Arial"/>
          <w:sz w:val="22"/>
          <w:lang w:val="es-ES"/>
        </w:rPr>
      </w:pPr>
      <w:r w:rsidRPr="005948B7">
        <w:rPr>
          <w:rFonts w:cs="Arial"/>
          <w:b/>
          <w:sz w:val="22"/>
          <w:lang w:val="es-ES"/>
        </w:rPr>
        <w:t>SALIDAS GARANTIZADAS 2027</w:t>
      </w:r>
    </w:p>
    <w:p w14:paraId="56C41158" w14:textId="77777777" w:rsidR="00F644B4" w:rsidRPr="005948B7" w:rsidRDefault="00EB5CC5">
      <w:pPr>
        <w:rPr>
          <w:rFonts w:cs="Arial"/>
          <w:sz w:val="22"/>
          <w:lang w:val="es-ES"/>
        </w:rPr>
      </w:pPr>
      <w:r w:rsidRPr="005948B7">
        <w:rPr>
          <w:rFonts w:cs="Arial"/>
          <w:sz w:val="22"/>
          <w:lang w:val="es-ES"/>
        </w:rPr>
        <w:t>MAYO ......................... 25</w:t>
      </w:r>
    </w:p>
    <w:p w14:paraId="3ADA4B6A" w14:textId="77777777" w:rsidR="00F644B4" w:rsidRPr="005948B7" w:rsidRDefault="00EB5CC5">
      <w:pPr>
        <w:rPr>
          <w:rFonts w:cs="Arial"/>
          <w:sz w:val="22"/>
          <w:lang w:val="es-ES"/>
        </w:rPr>
      </w:pPr>
      <w:r w:rsidRPr="005948B7">
        <w:rPr>
          <w:rFonts w:cs="Arial"/>
          <w:sz w:val="22"/>
          <w:lang w:val="es-ES"/>
        </w:rPr>
        <w:t>JUNIO ........................ 8</w:t>
      </w:r>
    </w:p>
    <w:p w14:paraId="638BF14E" w14:textId="77777777" w:rsidR="00F644B4" w:rsidRPr="005948B7" w:rsidRDefault="00EB5CC5">
      <w:pPr>
        <w:rPr>
          <w:rFonts w:cs="Arial"/>
          <w:sz w:val="22"/>
          <w:lang w:val="es-ES"/>
        </w:rPr>
      </w:pPr>
      <w:r w:rsidRPr="005948B7">
        <w:rPr>
          <w:rFonts w:cs="Arial"/>
          <w:sz w:val="22"/>
          <w:lang w:val="es-ES"/>
        </w:rPr>
        <w:t>JULIO ........................ 20</w:t>
      </w:r>
    </w:p>
    <w:p w14:paraId="0AB52856" w14:textId="77777777" w:rsidR="00F644B4" w:rsidRPr="005948B7" w:rsidRDefault="00EB5CC5">
      <w:pPr>
        <w:rPr>
          <w:rFonts w:cs="Arial"/>
          <w:sz w:val="22"/>
          <w:lang w:val="es-ES"/>
        </w:rPr>
      </w:pPr>
      <w:r w:rsidRPr="005948B7">
        <w:rPr>
          <w:rFonts w:cs="Arial"/>
          <w:sz w:val="22"/>
          <w:lang w:val="es-ES"/>
        </w:rPr>
        <w:t>AGOSTO ....................... 31</w:t>
      </w:r>
    </w:p>
    <w:p w14:paraId="62D92D67" w14:textId="5E36AAE6" w:rsidR="00F644B4" w:rsidRPr="005948B7" w:rsidRDefault="00EB5CC5">
      <w:pPr>
        <w:rPr>
          <w:rFonts w:cs="Arial"/>
          <w:sz w:val="22"/>
          <w:lang w:val="es-ES"/>
        </w:rPr>
      </w:pPr>
      <w:r w:rsidRPr="005948B7">
        <w:rPr>
          <w:rFonts w:cs="Arial"/>
          <w:sz w:val="22"/>
          <w:lang w:val="es-ES"/>
        </w:rPr>
        <w:t xml:space="preserve">SEPTIEMBRE </w:t>
      </w:r>
      <w:r w:rsidRPr="005948B7">
        <w:rPr>
          <w:rFonts w:cs="Arial"/>
          <w:sz w:val="22"/>
          <w:lang w:val="es-ES"/>
        </w:rPr>
        <w:t>................... 14, 28</w:t>
      </w:r>
    </w:p>
    <w:p w14:paraId="72472BBE" w14:textId="77777777" w:rsidR="00C90ED0" w:rsidRPr="005948B7" w:rsidRDefault="00C90ED0">
      <w:pPr>
        <w:rPr>
          <w:rFonts w:cs="Arial"/>
          <w:sz w:val="22"/>
          <w:lang w:val="es-ES"/>
        </w:rPr>
      </w:pPr>
    </w:p>
    <w:p w14:paraId="40AFB12B" w14:textId="77777777" w:rsidR="00F644B4" w:rsidRPr="005948B7" w:rsidRDefault="00EB5CC5">
      <w:pPr>
        <w:rPr>
          <w:rFonts w:cs="Arial"/>
          <w:sz w:val="22"/>
          <w:lang w:val="es-ES"/>
        </w:rPr>
      </w:pPr>
      <w:r w:rsidRPr="005948B7">
        <w:rPr>
          <w:rFonts w:cs="Arial"/>
          <w:b/>
          <w:sz w:val="22"/>
          <w:lang w:val="es-ES"/>
        </w:rPr>
        <w:t>HOTELES PREVISTOS</w:t>
      </w:r>
    </w:p>
    <w:p w14:paraId="2F2C95EA" w14:textId="77777777" w:rsidR="00F644B4" w:rsidRPr="005948B7" w:rsidRDefault="00EB5CC5">
      <w:pPr>
        <w:rPr>
          <w:rFonts w:cs="Arial"/>
          <w:sz w:val="22"/>
          <w:lang w:val="es-ES"/>
        </w:rPr>
      </w:pPr>
      <w:r w:rsidRPr="005948B7">
        <w:rPr>
          <w:rFonts w:cs="Arial"/>
          <w:sz w:val="22"/>
          <w:lang w:val="es-ES"/>
        </w:rPr>
        <w:t>(o similares en la categoría indicada, según ciudad)</w:t>
      </w:r>
    </w:p>
    <w:p w14:paraId="5C7FFCEF" w14:textId="23E10719" w:rsidR="00F644B4" w:rsidRPr="005948B7" w:rsidRDefault="00EB5CC5">
      <w:pPr>
        <w:rPr>
          <w:rFonts w:cs="Arial"/>
          <w:sz w:val="22"/>
          <w:lang w:val="es-ES"/>
        </w:rPr>
      </w:pPr>
      <w:r w:rsidRPr="005948B7">
        <w:rPr>
          <w:rFonts w:cs="Arial"/>
          <w:sz w:val="22"/>
          <w:lang w:val="es-ES"/>
        </w:rPr>
        <w:t>PRAGA: HERMITAGE</w:t>
      </w:r>
      <w:r w:rsidR="00C90ED0" w:rsidRPr="005948B7">
        <w:rPr>
          <w:rFonts w:cs="Arial"/>
          <w:sz w:val="22"/>
          <w:lang w:val="es-ES"/>
        </w:rPr>
        <w:t xml:space="preserve"> ****</w:t>
      </w:r>
    </w:p>
    <w:p w14:paraId="35174F3E" w14:textId="39A31231" w:rsidR="00F644B4" w:rsidRPr="005948B7" w:rsidRDefault="00EB5CC5">
      <w:pPr>
        <w:rPr>
          <w:rFonts w:cs="Arial"/>
          <w:sz w:val="22"/>
          <w:lang w:val="es-ES"/>
        </w:rPr>
      </w:pPr>
      <w:r w:rsidRPr="005948B7">
        <w:rPr>
          <w:rFonts w:cs="Arial"/>
          <w:sz w:val="22"/>
          <w:lang w:val="es-ES"/>
        </w:rPr>
        <w:t xml:space="preserve">CRACOVIA: </w:t>
      </w:r>
      <w:proofErr w:type="gramStart"/>
      <w:r w:rsidRPr="005948B7">
        <w:rPr>
          <w:rFonts w:cs="Arial"/>
          <w:sz w:val="22"/>
          <w:lang w:val="es-ES"/>
        </w:rPr>
        <w:t>PURO</w:t>
      </w:r>
      <w:r w:rsidR="00C90ED0" w:rsidRPr="005948B7">
        <w:rPr>
          <w:rFonts w:cs="Arial"/>
          <w:sz w:val="22"/>
          <w:lang w:val="es-ES"/>
        </w:rPr>
        <w:t xml:space="preserve"> </w:t>
      </w:r>
      <w:r w:rsidR="00C90ED0" w:rsidRPr="005948B7">
        <w:rPr>
          <w:rFonts w:cs="Arial"/>
          <w:sz w:val="22"/>
          <w:lang w:val="es-ES"/>
        </w:rPr>
        <w:t xml:space="preserve"> *</w:t>
      </w:r>
      <w:proofErr w:type="gramEnd"/>
      <w:r w:rsidR="00C90ED0" w:rsidRPr="005948B7">
        <w:rPr>
          <w:rFonts w:cs="Arial"/>
          <w:sz w:val="22"/>
          <w:lang w:val="es-ES"/>
        </w:rPr>
        <w:t>***</w:t>
      </w:r>
    </w:p>
    <w:p w14:paraId="5A47BF02" w14:textId="02A184F0" w:rsidR="00F644B4" w:rsidRPr="005948B7" w:rsidRDefault="00EB5CC5">
      <w:pPr>
        <w:rPr>
          <w:rFonts w:cs="Arial"/>
          <w:sz w:val="22"/>
          <w:lang w:val="es-ES"/>
        </w:rPr>
      </w:pPr>
      <w:r w:rsidRPr="005948B7">
        <w:rPr>
          <w:rFonts w:cs="Arial"/>
          <w:sz w:val="22"/>
          <w:lang w:val="es-ES"/>
        </w:rPr>
        <w:t xml:space="preserve">VARSOVIA: MERCURE </w:t>
      </w:r>
      <w:proofErr w:type="gramStart"/>
      <w:r w:rsidRPr="005948B7">
        <w:rPr>
          <w:rFonts w:cs="Arial"/>
          <w:sz w:val="22"/>
          <w:lang w:val="es-ES"/>
        </w:rPr>
        <w:t>ZENTRUM</w:t>
      </w:r>
      <w:r w:rsidR="00C90ED0" w:rsidRPr="005948B7">
        <w:rPr>
          <w:rFonts w:cs="Arial"/>
          <w:sz w:val="22"/>
          <w:lang w:val="es-ES"/>
        </w:rPr>
        <w:t xml:space="preserve"> </w:t>
      </w:r>
      <w:r w:rsidR="00C90ED0" w:rsidRPr="005948B7">
        <w:rPr>
          <w:rFonts w:cs="Arial"/>
          <w:sz w:val="22"/>
          <w:lang w:val="es-ES"/>
        </w:rPr>
        <w:t xml:space="preserve"> *</w:t>
      </w:r>
      <w:proofErr w:type="gramEnd"/>
      <w:r w:rsidR="00C90ED0" w:rsidRPr="005948B7">
        <w:rPr>
          <w:rFonts w:cs="Arial"/>
          <w:sz w:val="22"/>
          <w:lang w:val="es-ES"/>
        </w:rPr>
        <w:t>***</w:t>
      </w:r>
    </w:p>
    <w:p w14:paraId="79B3C6B6" w14:textId="77777777" w:rsidR="00C90ED0" w:rsidRPr="005948B7" w:rsidRDefault="00C90ED0">
      <w:pPr>
        <w:rPr>
          <w:rFonts w:cs="Arial"/>
          <w:sz w:val="22"/>
          <w:lang w:val="es-ES"/>
        </w:rPr>
      </w:pPr>
    </w:p>
    <w:p w14:paraId="0D77A67E" w14:textId="77777777" w:rsidR="00F644B4" w:rsidRPr="005948B7" w:rsidRDefault="00EB5CC5">
      <w:pPr>
        <w:rPr>
          <w:rFonts w:cs="Arial"/>
          <w:sz w:val="22"/>
        </w:rPr>
      </w:pPr>
      <w:r w:rsidRPr="005948B7">
        <w:rPr>
          <w:rFonts w:cs="Arial"/>
          <w:b/>
          <w:sz w:val="22"/>
        </w:rPr>
        <w:t>SERVICIOS INCLUIDOS</w:t>
      </w:r>
    </w:p>
    <w:p w14:paraId="423ADF6E" w14:textId="77777777" w:rsidR="00F644B4" w:rsidRPr="005948B7" w:rsidRDefault="00EB5CC5">
      <w:pPr>
        <w:pStyle w:val="Listaconvietas"/>
        <w:rPr>
          <w:rFonts w:cs="Arial"/>
          <w:sz w:val="22"/>
        </w:rPr>
      </w:pPr>
      <w:r w:rsidRPr="005948B7">
        <w:rPr>
          <w:rFonts w:cs="Arial"/>
          <w:sz w:val="22"/>
        </w:rPr>
        <w:t>Guía exclusivo de habla hispana</w:t>
      </w:r>
    </w:p>
    <w:p w14:paraId="679A4684" w14:textId="61BB83B8" w:rsidR="00F644B4" w:rsidRPr="005948B7" w:rsidRDefault="00EB5CC5">
      <w:pPr>
        <w:pStyle w:val="Listaconvietas"/>
        <w:rPr>
          <w:rFonts w:cs="Arial"/>
          <w:sz w:val="22"/>
        </w:rPr>
      </w:pPr>
      <w:r w:rsidRPr="005948B7">
        <w:rPr>
          <w:rFonts w:cs="Arial"/>
          <w:sz w:val="22"/>
        </w:rPr>
        <w:t xml:space="preserve">7 noches </w:t>
      </w:r>
      <w:proofErr w:type="spellStart"/>
      <w:r w:rsidRPr="005948B7">
        <w:rPr>
          <w:rFonts w:cs="Arial"/>
          <w:sz w:val="22"/>
        </w:rPr>
        <w:t>alojamiento</w:t>
      </w:r>
      <w:proofErr w:type="spellEnd"/>
      <w:r w:rsidRPr="005948B7">
        <w:rPr>
          <w:rFonts w:cs="Arial"/>
          <w:sz w:val="22"/>
        </w:rPr>
        <w:t xml:space="preserve"> con </w:t>
      </w:r>
      <w:proofErr w:type="spellStart"/>
      <w:r w:rsidRPr="005948B7">
        <w:rPr>
          <w:rFonts w:cs="Arial"/>
          <w:sz w:val="22"/>
        </w:rPr>
        <w:t>desayuno</w:t>
      </w:r>
      <w:proofErr w:type="spellEnd"/>
      <w:r w:rsidRPr="005948B7">
        <w:rPr>
          <w:rFonts w:cs="Arial"/>
          <w:sz w:val="22"/>
        </w:rPr>
        <w:t xml:space="preserve"> buffet</w:t>
      </w:r>
    </w:p>
    <w:p w14:paraId="71B91FA1" w14:textId="77777777" w:rsidR="00476734" w:rsidRPr="005948B7" w:rsidRDefault="00476734" w:rsidP="00FF711E">
      <w:pPr>
        <w:pStyle w:val="Listaconvietas"/>
        <w:numPr>
          <w:ilvl w:val="0"/>
          <w:numId w:val="0"/>
        </w:numPr>
        <w:ind w:left="360"/>
        <w:rPr>
          <w:rFonts w:cs="Arial"/>
          <w:sz w:val="22"/>
        </w:rPr>
      </w:pPr>
    </w:p>
    <w:p w14:paraId="249021B4" w14:textId="77777777" w:rsidR="00F644B4" w:rsidRPr="005948B7" w:rsidRDefault="00EB5CC5">
      <w:pPr>
        <w:rPr>
          <w:rFonts w:cs="Arial"/>
          <w:sz w:val="22"/>
        </w:rPr>
      </w:pPr>
      <w:r w:rsidRPr="005948B7">
        <w:rPr>
          <w:rFonts w:cs="Arial"/>
          <w:b/>
          <w:sz w:val="22"/>
        </w:rPr>
        <w:t>PRECIOS</w:t>
      </w:r>
      <w:r w:rsidRPr="005948B7">
        <w:rPr>
          <w:rFonts w:cs="Arial"/>
          <w:b/>
          <w:sz w:val="22"/>
        </w:rPr>
        <w:t xml:space="preserve"> EN EUROS</w:t>
      </w:r>
    </w:p>
    <w:p w14:paraId="4869B182" w14:textId="77777777" w:rsidR="00F644B4" w:rsidRPr="005948B7" w:rsidRDefault="00EB5CC5">
      <w:pPr>
        <w:rPr>
          <w:rFonts w:cs="Arial"/>
          <w:sz w:val="22"/>
        </w:rPr>
      </w:pPr>
      <w:r w:rsidRPr="005948B7">
        <w:rPr>
          <w:rFonts w:cs="Arial"/>
          <w:sz w:val="22"/>
        </w:rPr>
        <w:t xml:space="preserve">€ </w:t>
      </w:r>
      <w:proofErr w:type="gramStart"/>
      <w:r w:rsidRPr="005948B7">
        <w:rPr>
          <w:rFonts w:cs="Arial"/>
          <w:sz w:val="22"/>
        </w:rPr>
        <w:t>1.635,–</w:t>
      </w:r>
      <w:proofErr w:type="gramEnd"/>
      <w:r w:rsidRPr="005948B7">
        <w:rPr>
          <w:rFonts w:cs="Arial"/>
          <w:sz w:val="22"/>
        </w:rPr>
        <w:t xml:space="preserve"> por persona en doble</w:t>
      </w:r>
    </w:p>
    <w:p w14:paraId="19CBAE22" w14:textId="65FF5201" w:rsidR="00F644B4" w:rsidRPr="005948B7" w:rsidRDefault="00EB5CC5">
      <w:pPr>
        <w:rPr>
          <w:rFonts w:cs="Arial"/>
          <w:sz w:val="22"/>
        </w:rPr>
      </w:pPr>
      <w:r w:rsidRPr="005948B7">
        <w:rPr>
          <w:rFonts w:cs="Arial"/>
          <w:sz w:val="22"/>
        </w:rPr>
        <w:t xml:space="preserve">€ </w:t>
      </w:r>
      <w:proofErr w:type="gramStart"/>
      <w:r w:rsidRPr="005948B7">
        <w:rPr>
          <w:rFonts w:cs="Arial"/>
          <w:sz w:val="22"/>
        </w:rPr>
        <w:t>770,–</w:t>
      </w:r>
      <w:proofErr w:type="gramEnd"/>
      <w:r w:rsidRPr="005948B7">
        <w:rPr>
          <w:rFonts w:cs="Arial"/>
          <w:sz w:val="22"/>
        </w:rPr>
        <w:t xml:space="preserve"> </w:t>
      </w:r>
      <w:proofErr w:type="spellStart"/>
      <w:r w:rsidRPr="005948B7">
        <w:rPr>
          <w:rFonts w:cs="Arial"/>
          <w:sz w:val="22"/>
        </w:rPr>
        <w:t>suplemento</w:t>
      </w:r>
      <w:proofErr w:type="spellEnd"/>
      <w:r w:rsidRPr="005948B7">
        <w:rPr>
          <w:rFonts w:cs="Arial"/>
          <w:sz w:val="22"/>
        </w:rPr>
        <w:t xml:space="preserve"> individual</w:t>
      </w:r>
    </w:p>
    <w:p w14:paraId="0EF9ED92" w14:textId="46AD0594" w:rsidR="00476734" w:rsidRDefault="00476734">
      <w:pPr>
        <w:rPr>
          <w:rFonts w:cs="Arial"/>
          <w:sz w:val="22"/>
        </w:rPr>
      </w:pPr>
    </w:p>
    <w:p w14:paraId="76BBDEE5" w14:textId="2062F91F" w:rsidR="00EB5CC5" w:rsidRDefault="00EB5CC5">
      <w:pPr>
        <w:rPr>
          <w:rFonts w:cs="Arial"/>
          <w:sz w:val="22"/>
        </w:rPr>
      </w:pPr>
    </w:p>
    <w:p w14:paraId="0FFBCC8B" w14:textId="77777777" w:rsidR="00EB5CC5" w:rsidRPr="005948B7" w:rsidRDefault="00EB5CC5">
      <w:pPr>
        <w:rPr>
          <w:rFonts w:cs="Arial"/>
          <w:sz w:val="22"/>
        </w:rPr>
      </w:pPr>
    </w:p>
    <w:p w14:paraId="35E40307" w14:textId="77777777" w:rsidR="00F644B4" w:rsidRPr="00EB5CC5" w:rsidRDefault="00EB5CC5">
      <w:pPr>
        <w:rPr>
          <w:rFonts w:cs="Arial"/>
          <w:sz w:val="24"/>
          <w:szCs w:val="24"/>
        </w:rPr>
      </w:pPr>
      <w:r w:rsidRPr="00EB5CC5">
        <w:rPr>
          <w:rFonts w:cs="Arial"/>
          <w:b/>
          <w:sz w:val="24"/>
          <w:szCs w:val="24"/>
        </w:rPr>
        <w:lastRenderedPageBreak/>
        <w:t>ITINERARIO</w:t>
      </w:r>
    </w:p>
    <w:p w14:paraId="0754F19F" w14:textId="77777777" w:rsidR="00F644B4" w:rsidRPr="005948B7" w:rsidRDefault="00EB5CC5">
      <w:pPr>
        <w:rPr>
          <w:rFonts w:cs="Arial"/>
          <w:sz w:val="22"/>
        </w:rPr>
      </w:pPr>
      <w:r w:rsidRPr="005948B7">
        <w:rPr>
          <w:rFonts w:cs="Arial"/>
          <w:b/>
          <w:color w:val="1F2B68"/>
          <w:sz w:val="22"/>
        </w:rPr>
        <w:t>DIA 1 MAR PRAGA</w:t>
      </w:r>
    </w:p>
    <w:p w14:paraId="60C61E93" w14:textId="77777777" w:rsidR="00F644B4" w:rsidRPr="005948B7" w:rsidRDefault="00EB5CC5">
      <w:pPr>
        <w:rPr>
          <w:rFonts w:cs="Arial"/>
          <w:sz w:val="22"/>
          <w:lang w:val="es-ES"/>
        </w:rPr>
      </w:pPr>
      <w:r w:rsidRPr="005948B7">
        <w:rPr>
          <w:rFonts w:cs="Arial"/>
          <w:sz w:val="22"/>
          <w:lang w:val="es-ES"/>
        </w:rPr>
        <w:t xml:space="preserve">Llegada al aeropuerto, traslado al hotel y alojamiento. El guía estará a partir de las 19 </w:t>
      </w:r>
      <w:proofErr w:type="spellStart"/>
      <w:r w:rsidRPr="005948B7">
        <w:rPr>
          <w:rFonts w:cs="Arial"/>
          <w:sz w:val="22"/>
          <w:lang w:val="es-ES"/>
        </w:rPr>
        <w:t>hrs</w:t>
      </w:r>
      <w:proofErr w:type="spellEnd"/>
      <w:r w:rsidRPr="005948B7">
        <w:rPr>
          <w:rFonts w:cs="Arial"/>
          <w:sz w:val="22"/>
          <w:lang w:val="es-ES"/>
        </w:rPr>
        <w:t xml:space="preserve"> en el hotel.</w:t>
      </w:r>
    </w:p>
    <w:p w14:paraId="2B8FE7FD" w14:textId="77777777" w:rsidR="00F644B4" w:rsidRPr="005948B7" w:rsidRDefault="00EB5CC5">
      <w:pPr>
        <w:rPr>
          <w:rFonts w:cs="Arial"/>
          <w:sz w:val="22"/>
          <w:lang w:val="es-ES"/>
        </w:rPr>
      </w:pPr>
      <w:r w:rsidRPr="005948B7">
        <w:rPr>
          <w:rFonts w:cs="Arial"/>
          <w:b/>
          <w:color w:val="1F2B68"/>
          <w:sz w:val="22"/>
          <w:lang w:val="es-ES"/>
        </w:rPr>
        <w:t>DÍA 2 MIE PRAGA</w:t>
      </w:r>
    </w:p>
    <w:p w14:paraId="4AC38EAE" w14:textId="77777777" w:rsidR="00F644B4" w:rsidRPr="005948B7" w:rsidRDefault="00EB5CC5">
      <w:pPr>
        <w:rPr>
          <w:rFonts w:cs="Arial"/>
          <w:sz w:val="22"/>
          <w:lang w:val="es-ES"/>
        </w:rPr>
      </w:pPr>
      <w:r w:rsidRPr="005948B7">
        <w:rPr>
          <w:rFonts w:cs="Arial"/>
          <w:sz w:val="22"/>
          <w:lang w:val="es-ES"/>
        </w:rPr>
        <w:t xml:space="preserve">Comenzaremos la jornada con la </w:t>
      </w:r>
      <w:r w:rsidRPr="005948B7">
        <w:rPr>
          <w:rFonts w:cs="Arial"/>
          <w:sz w:val="22"/>
          <w:lang w:val="es-ES"/>
        </w:rPr>
        <w:t xml:space="preserve">visita de la ciudad. Iniciaremos en el barrio del Castillo de </w:t>
      </w:r>
      <w:proofErr w:type="spellStart"/>
      <w:r w:rsidRPr="005948B7">
        <w:rPr>
          <w:rFonts w:cs="Arial"/>
          <w:sz w:val="22"/>
          <w:lang w:val="es-ES"/>
        </w:rPr>
        <w:t>Hradčany</w:t>
      </w:r>
      <w:proofErr w:type="spellEnd"/>
      <w:r w:rsidRPr="005948B7">
        <w:rPr>
          <w:rFonts w:cs="Arial"/>
          <w:sz w:val="22"/>
          <w:lang w:val="es-ES"/>
        </w:rPr>
        <w:t xml:space="preserve">, con la Catedral de San Vito, el Castillo de Praga y el Callejón del Oro. Tras un paseo por los diferentes patios del castillo, visitaremos la Ciudad Pequeña por la calle </w:t>
      </w:r>
      <w:proofErr w:type="spellStart"/>
      <w:r w:rsidRPr="005948B7">
        <w:rPr>
          <w:rFonts w:cs="Arial"/>
          <w:sz w:val="22"/>
          <w:lang w:val="es-ES"/>
        </w:rPr>
        <w:t>Nerudova</w:t>
      </w:r>
      <w:proofErr w:type="spellEnd"/>
      <w:r w:rsidRPr="005948B7">
        <w:rPr>
          <w:rFonts w:cs="Arial"/>
          <w:sz w:val="22"/>
          <w:lang w:val="es-ES"/>
        </w:rPr>
        <w:t xml:space="preserve">, con </w:t>
      </w:r>
      <w:r w:rsidRPr="005948B7">
        <w:rPr>
          <w:rFonts w:cs="Arial"/>
          <w:sz w:val="22"/>
          <w:lang w:val="es-ES"/>
        </w:rPr>
        <w:t xml:space="preserve">sus hermosas casas y símbolos antiguos. Pasaremos por la Iglesia de San Nicolás hasta llegar al Puente de Carlos, uno de los más antiguos de Europa, que une la Ciudad Pequeña con la Ciudad Vieja, donde disfrutaremos de una hermosa vista. Pasearemos por la </w:t>
      </w:r>
      <w:r w:rsidRPr="005948B7">
        <w:rPr>
          <w:rFonts w:cs="Arial"/>
          <w:sz w:val="22"/>
          <w:lang w:val="es-ES"/>
        </w:rPr>
        <w:t xml:space="preserve">calle </w:t>
      </w:r>
      <w:proofErr w:type="spellStart"/>
      <w:r w:rsidRPr="005948B7">
        <w:rPr>
          <w:rFonts w:cs="Arial"/>
          <w:sz w:val="22"/>
          <w:lang w:val="es-ES"/>
        </w:rPr>
        <w:t>Karlova</w:t>
      </w:r>
      <w:proofErr w:type="spellEnd"/>
      <w:r w:rsidRPr="005948B7">
        <w:rPr>
          <w:rFonts w:cs="Arial"/>
          <w:sz w:val="22"/>
          <w:lang w:val="es-ES"/>
        </w:rPr>
        <w:t xml:space="preserve"> hasta la Plaza de la Ciudad Vieja, con su reloj astronómico, la iglesia gótica de Nuestra Señora de </w:t>
      </w:r>
      <w:proofErr w:type="spellStart"/>
      <w:r w:rsidRPr="005948B7">
        <w:rPr>
          <w:rFonts w:cs="Arial"/>
          <w:sz w:val="22"/>
          <w:lang w:val="es-ES"/>
        </w:rPr>
        <w:t>Týn</w:t>
      </w:r>
      <w:proofErr w:type="spellEnd"/>
      <w:r w:rsidRPr="005948B7">
        <w:rPr>
          <w:rFonts w:cs="Arial"/>
          <w:sz w:val="22"/>
          <w:lang w:val="es-ES"/>
        </w:rPr>
        <w:t xml:space="preserve"> y el monumento a Jan </w:t>
      </w:r>
      <w:proofErr w:type="spellStart"/>
      <w:r w:rsidRPr="005948B7">
        <w:rPr>
          <w:rFonts w:cs="Arial"/>
          <w:sz w:val="22"/>
          <w:lang w:val="es-ES"/>
        </w:rPr>
        <w:t>Hus</w:t>
      </w:r>
      <w:proofErr w:type="spellEnd"/>
      <w:r w:rsidRPr="005948B7">
        <w:rPr>
          <w:rFonts w:cs="Arial"/>
          <w:sz w:val="22"/>
          <w:lang w:val="es-ES"/>
        </w:rPr>
        <w:t xml:space="preserve">. Finalmente, llegaremos a la Ciudad Nueva, donde finaliza nuestro recorrido. Praga también es famosa por su arte </w:t>
      </w:r>
      <w:r w:rsidRPr="005948B7">
        <w:rPr>
          <w:rFonts w:cs="Arial"/>
          <w:sz w:val="22"/>
          <w:lang w:val="es-ES"/>
        </w:rPr>
        <w:t>en vidrio y porcelana; las marionetas son un auténtico souvenir para quienes les esperan en casa.</w:t>
      </w:r>
    </w:p>
    <w:p w14:paraId="4B4584C6" w14:textId="77777777" w:rsidR="00F644B4" w:rsidRPr="005948B7" w:rsidRDefault="00EB5CC5">
      <w:pPr>
        <w:rPr>
          <w:rFonts w:cs="Arial"/>
          <w:sz w:val="22"/>
          <w:lang w:val="es-ES"/>
        </w:rPr>
      </w:pPr>
      <w:r w:rsidRPr="005948B7">
        <w:rPr>
          <w:rFonts w:cs="Arial"/>
          <w:b/>
          <w:color w:val="1F2B68"/>
          <w:sz w:val="22"/>
          <w:lang w:val="es-ES"/>
        </w:rPr>
        <w:t>DÍA 3 JUE PRAGA</w:t>
      </w:r>
    </w:p>
    <w:p w14:paraId="4503786C" w14:textId="77777777" w:rsidR="00F644B4" w:rsidRPr="005948B7" w:rsidRDefault="00EB5CC5">
      <w:pPr>
        <w:rPr>
          <w:rFonts w:cs="Arial"/>
          <w:sz w:val="22"/>
          <w:lang w:val="es-ES"/>
        </w:rPr>
      </w:pPr>
      <w:r w:rsidRPr="005948B7">
        <w:rPr>
          <w:rFonts w:cs="Arial"/>
          <w:sz w:val="22"/>
          <w:lang w:val="es-ES"/>
        </w:rPr>
        <w:t>Hoy tendrá el día totalmente a su disposición para seguir descubriendo la ciudad o descansar. Para quienes deseen conocer cómo se relajaban lo</w:t>
      </w:r>
      <w:r w:rsidRPr="005948B7">
        <w:rPr>
          <w:rFonts w:cs="Arial"/>
          <w:sz w:val="22"/>
          <w:lang w:val="es-ES"/>
        </w:rPr>
        <w:t>s emperadores, ofrecemos una excursión opcional a Karlovy Vary, la clásica ciudad balneario de la antigua monarquía austrohúngara (no incluida). Alojamiento en Praga.</w:t>
      </w:r>
    </w:p>
    <w:p w14:paraId="312F8E91" w14:textId="6357CE70" w:rsidR="00F644B4" w:rsidRPr="005948B7" w:rsidRDefault="00EB5CC5">
      <w:pPr>
        <w:rPr>
          <w:rFonts w:cs="Arial"/>
          <w:sz w:val="22"/>
          <w:lang w:val="es-ES"/>
        </w:rPr>
      </w:pPr>
      <w:r w:rsidRPr="005948B7">
        <w:rPr>
          <w:rFonts w:cs="Arial"/>
          <w:b/>
          <w:color w:val="1F2B68"/>
          <w:sz w:val="22"/>
          <w:lang w:val="es-ES"/>
        </w:rPr>
        <w:t xml:space="preserve">DÍA 4 VIE PRAGA – WIELICZKA </w:t>
      </w:r>
      <w:r w:rsidR="00B03F19">
        <w:rPr>
          <w:rFonts w:cs="Arial"/>
          <w:b/>
          <w:color w:val="1F2B68"/>
          <w:sz w:val="22"/>
          <w:lang w:val="es-ES"/>
        </w:rPr>
        <w:t xml:space="preserve">– </w:t>
      </w:r>
      <w:r w:rsidRPr="005948B7">
        <w:rPr>
          <w:rFonts w:cs="Arial"/>
          <w:b/>
          <w:color w:val="1F2B68"/>
          <w:sz w:val="22"/>
          <w:lang w:val="es-ES"/>
        </w:rPr>
        <w:t>C</w:t>
      </w:r>
      <w:r w:rsidRPr="005948B7">
        <w:rPr>
          <w:rFonts w:cs="Arial"/>
          <w:b/>
          <w:color w:val="1F2B68"/>
          <w:sz w:val="22"/>
          <w:lang w:val="es-ES"/>
        </w:rPr>
        <w:t>RACOVIA</w:t>
      </w:r>
    </w:p>
    <w:p w14:paraId="087D2785" w14:textId="77777777" w:rsidR="00F644B4" w:rsidRPr="005948B7" w:rsidRDefault="00EB5CC5">
      <w:pPr>
        <w:rPr>
          <w:rFonts w:cs="Arial"/>
          <w:sz w:val="22"/>
          <w:lang w:val="es-ES"/>
        </w:rPr>
      </w:pPr>
      <w:r w:rsidRPr="005948B7">
        <w:rPr>
          <w:rFonts w:cs="Arial"/>
          <w:sz w:val="22"/>
          <w:lang w:val="es-ES"/>
        </w:rPr>
        <w:t xml:space="preserve">Desayuno y salida temprano del hotel. Hoy dejaremos </w:t>
      </w:r>
      <w:r w:rsidRPr="005948B7">
        <w:rPr>
          <w:rFonts w:cs="Arial"/>
          <w:sz w:val="22"/>
          <w:lang w:val="es-ES"/>
        </w:rPr>
        <w:t xml:space="preserve">la República Checa y continuaremos hacia el este, hasta Cracovia. Antes de llegar a la antigua capital de Polonia, realizaremos un desvío a </w:t>
      </w:r>
      <w:proofErr w:type="spellStart"/>
      <w:r w:rsidRPr="005948B7">
        <w:rPr>
          <w:rFonts w:cs="Arial"/>
          <w:sz w:val="22"/>
          <w:lang w:val="es-ES"/>
        </w:rPr>
        <w:t>Wieliczka</w:t>
      </w:r>
      <w:proofErr w:type="spellEnd"/>
      <w:r w:rsidRPr="005948B7">
        <w:rPr>
          <w:rFonts w:cs="Arial"/>
          <w:sz w:val="22"/>
          <w:lang w:val="es-ES"/>
        </w:rPr>
        <w:t>, donde visitaremos las famosas minas de sal. Un ascensor nos llevará a 250 metros bajo la superficie terre</w:t>
      </w:r>
      <w:r w:rsidRPr="005948B7">
        <w:rPr>
          <w:rFonts w:cs="Arial"/>
          <w:sz w:val="22"/>
          <w:lang w:val="es-ES"/>
        </w:rPr>
        <w:t>stre, y no podremos dejar de asombrarnos. No en vano, las minas son una atracción única en el mundo y han sido incluidas en la Lista del Patrimonio Mundial de la UNESCO. La visita recorre bellas capillas esculpidas en sal (siendo la más hermosa la dedicada</w:t>
      </w:r>
      <w:r w:rsidRPr="005948B7">
        <w:rPr>
          <w:rFonts w:cs="Arial"/>
          <w:sz w:val="22"/>
          <w:lang w:val="es-ES"/>
        </w:rPr>
        <w:t xml:space="preserve"> a la bendita </w:t>
      </w:r>
      <w:proofErr w:type="spellStart"/>
      <w:r w:rsidRPr="005948B7">
        <w:rPr>
          <w:rFonts w:cs="Arial"/>
          <w:sz w:val="22"/>
          <w:lang w:val="es-ES"/>
        </w:rPr>
        <w:t>Kinga</w:t>
      </w:r>
      <w:proofErr w:type="spellEnd"/>
      <w:r w:rsidRPr="005948B7">
        <w:rPr>
          <w:rFonts w:cs="Arial"/>
          <w:sz w:val="22"/>
          <w:lang w:val="es-ES"/>
        </w:rPr>
        <w:t>), enormes cámaras, grutas de cristal y estanques subterráneos. Llegada a Cracovia a última hora de la tarde. Alojamiento en Cracovia.</w:t>
      </w:r>
    </w:p>
    <w:p w14:paraId="4461E0CC" w14:textId="77777777" w:rsidR="00F644B4" w:rsidRPr="005948B7" w:rsidRDefault="00EB5CC5">
      <w:pPr>
        <w:rPr>
          <w:rFonts w:cs="Arial"/>
          <w:sz w:val="22"/>
          <w:lang w:val="es-ES"/>
        </w:rPr>
      </w:pPr>
      <w:r w:rsidRPr="005948B7">
        <w:rPr>
          <w:rFonts w:cs="Arial"/>
          <w:b/>
          <w:color w:val="1F2B68"/>
          <w:sz w:val="22"/>
          <w:lang w:val="es-ES"/>
        </w:rPr>
        <w:t>DÍA 5 SAB CRACOVIA</w:t>
      </w:r>
    </w:p>
    <w:p w14:paraId="79F9D6E2" w14:textId="77777777" w:rsidR="00F644B4" w:rsidRPr="005948B7" w:rsidRDefault="00EB5CC5">
      <w:pPr>
        <w:rPr>
          <w:rFonts w:cs="Arial"/>
          <w:sz w:val="22"/>
          <w:lang w:val="es-ES"/>
        </w:rPr>
      </w:pPr>
      <w:r w:rsidRPr="005948B7">
        <w:rPr>
          <w:rFonts w:cs="Arial"/>
          <w:sz w:val="22"/>
          <w:lang w:val="es-ES"/>
        </w:rPr>
        <w:t xml:space="preserve">Desayuno y visita de la ciudad. Cracovia fascina por sus tesoros arquitectónicos y </w:t>
      </w:r>
      <w:r w:rsidRPr="005948B7">
        <w:rPr>
          <w:rFonts w:cs="Arial"/>
          <w:sz w:val="22"/>
          <w:lang w:val="es-ES"/>
        </w:rPr>
        <w:t>artísticos, como la colina de Wawel, durante siglos residencia de los reyes de Polonia, la Iglesia de Santa María y su casco antiguo, donde se encuentra una de las plazas medievales más grandes de Europa, rodeada de edificios históricos. Como parte de nues</w:t>
      </w:r>
      <w:r w:rsidRPr="005948B7">
        <w:rPr>
          <w:rFonts w:cs="Arial"/>
          <w:sz w:val="22"/>
          <w:lang w:val="es-ES"/>
        </w:rPr>
        <w:t>tro recorrido por la ciudad, visitaremos el Castillo de Wawel, sin duda el castillo más importante de toda Polonia. La mayoría de los reyes polacos están enterrados en la catedral y conoceremos de primera mano la extensa historia de Polonia. Tarde libre. A</w:t>
      </w:r>
      <w:r w:rsidRPr="005948B7">
        <w:rPr>
          <w:rFonts w:cs="Arial"/>
          <w:sz w:val="22"/>
          <w:lang w:val="es-ES"/>
        </w:rPr>
        <w:t>lojamiento en Cracovia.</w:t>
      </w:r>
    </w:p>
    <w:p w14:paraId="00B5A812" w14:textId="7A852DD9" w:rsidR="00F644B4" w:rsidRPr="005948B7" w:rsidRDefault="00EB5CC5">
      <w:pPr>
        <w:rPr>
          <w:rFonts w:cs="Arial"/>
          <w:sz w:val="22"/>
          <w:lang w:val="es-ES"/>
        </w:rPr>
      </w:pPr>
      <w:r w:rsidRPr="005948B7">
        <w:rPr>
          <w:rFonts w:cs="Arial"/>
          <w:b/>
          <w:color w:val="1F2B68"/>
          <w:sz w:val="22"/>
          <w:lang w:val="es-ES"/>
        </w:rPr>
        <w:t xml:space="preserve">DÍA 6 DOM CRACOVIA – CZESTOCHOWA </w:t>
      </w:r>
      <w:r w:rsidR="00B03F19">
        <w:rPr>
          <w:rFonts w:cs="Arial"/>
          <w:b/>
          <w:color w:val="1F2B68"/>
          <w:sz w:val="22"/>
          <w:lang w:val="es-ES"/>
        </w:rPr>
        <w:t>–</w:t>
      </w:r>
      <w:r w:rsidRPr="005948B7">
        <w:rPr>
          <w:rFonts w:cs="Arial"/>
          <w:b/>
          <w:color w:val="1F2B68"/>
          <w:sz w:val="22"/>
          <w:lang w:val="es-ES"/>
        </w:rPr>
        <w:t xml:space="preserve"> V</w:t>
      </w:r>
      <w:r w:rsidRPr="005948B7">
        <w:rPr>
          <w:rFonts w:cs="Arial"/>
          <w:b/>
          <w:color w:val="1F2B68"/>
          <w:sz w:val="22"/>
          <w:lang w:val="es-ES"/>
        </w:rPr>
        <w:t>ARSOVIA</w:t>
      </w:r>
    </w:p>
    <w:p w14:paraId="53FD79B4" w14:textId="77777777" w:rsidR="00F644B4" w:rsidRPr="005948B7" w:rsidRDefault="00EB5CC5">
      <w:pPr>
        <w:rPr>
          <w:rFonts w:cs="Arial"/>
          <w:sz w:val="22"/>
          <w:lang w:val="es-ES"/>
        </w:rPr>
      </w:pPr>
      <w:r w:rsidRPr="005948B7">
        <w:rPr>
          <w:rFonts w:cs="Arial"/>
          <w:sz w:val="22"/>
          <w:lang w:val="es-ES"/>
        </w:rPr>
        <w:lastRenderedPageBreak/>
        <w:t xml:space="preserve">Desayuno en el hotel y salida hacia </w:t>
      </w:r>
      <w:proofErr w:type="spellStart"/>
      <w:r w:rsidRPr="005948B7">
        <w:rPr>
          <w:rFonts w:cs="Arial"/>
          <w:sz w:val="22"/>
          <w:lang w:val="es-ES"/>
        </w:rPr>
        <w:t>Czestochowa</w:t>
      </w:r>
      <w:proofErr w:type="spellEnd"/>
      <w:r w:rsidRPr="005948B7">
        <w:rPr>
          <w:rFonts w:cs="Arial"/>
          <w:sz w:val="22"/>
          <w:lang w:val="es-ES"/>
        </w:rPr>
        <w:t xml:space="preserve">, capital religiosa de Polonia y centro de peregrinación. Es mundialmente conocida por su santuario de Jasna </w:t>
      </w:r>
      <w:proofErr w:type="spellStart"/>
      <w:r w:rsidRPr="005948B7">
        <w:rPr>
          <w:rFonts w:cs="Arial"/>
          <w:sz w:val="22"/>
          <w:lang w:val="es-ES"/>
        </w:rPr>
        <w:t>Gora</w:t>
      </w:r>
      <w:proofErr w:type="spellEnd"/>
      <w:r w:rsidRPr="005948B7">
        <w:rPr>
          <w:rFonts w:cs="Arial"/>
          <w:sz w:val="22"/>
          <w:lang w:val="es-ES"/>
        </w:rPr>
        <w:t>, donde se encuentra la capi</w:t>
      </w:r>
      <w:r w:rsidRPr="005948B7">
        <w:rPr>
          <w:rFonts w:cs="Arial"/>
          <w:sz w:val="22"/>
          <w:lang w:val="es-ES"/>
        </w:rPr>
        <w:t>lla de la Natividad de María con la imagen de «La Virgen Negra». Una vez finalizada la visita interior del santuario, continuaremos el recorrido hacia Varsovia. Alojamiento.</w:t>
      </w:r>
    </w:p>
    <w:p w14:paraId="3E32CCF4" w14:textId="77777777" w:rsidR="00F644B4" w:rsidRPr="005948B7" w:rsidRDefault="00EB5CC5">
      <w:pPr>
        <w:rPr>
          <w:rFonts w:cs="Arial"/>
          <w:sz w:val="22"/>
          <w:lang w:val="es-ES"/>
        </w:rPr>
      </w:pPr>
      <w:r w:rsidRPr="005948B7">
        <w:rPr>
          <w:rFonts w:cs="Arial"/>
          <w:b/>
          <w:color w:val="1F2B68"/>
          <w:sz w:val="22"/>
          <w:lang w:val="es-ES"/>
        </w:rPr>
        <w:t>DÍA 7 LUN VARSOVIA</w:t>
      </w:r>
    </w:p>
    <w:p w14:paraId="3DED746C" w14:textId="77777777" w:rsidR="00F644B4" w:rsidRPr="005948B7" w:rsidRDefault="00EB5CC5">
      <w:pPr>
        <w:rPr>
          <w:rFonts w:cs="Arial"/>
          <w:sz w:val="22"/>
          <w:lang w:val="es-ES"/>
        </w:rPr>
      </w:pPr>
      <w:r w:rsidRPr="005948B7">
        <w:rPr>
          <w:rFonts w:cs="Arial"/>
          <w:sz w:val="22"/>
          <w:lang w:val="es-ES"/>
        </w:rPr>
        <w:t xml:space="preserve">Desayuno y visita de la ciudad. Seguiremos el recorrido por la </w:t>
      </w:r>
      <w:r w:rsidRPr="005948B7">
        <w:rPr>
          <w:rFonts w:cs="Arial"/>
          <w:sz w:val="22"/>
          <w:lang w:val="es-ES"/>
        </w:rPr>
        <w:t xml:space="preserve">Ruta Real, que abarca también el casco antiguo de la ciudad, el Parque Real de </w:t>
      </w:r>
      <w:proofErr w:type="spellStart"/>
      <w:r w:rsidRPr="005948B7">
        <w:rPr>
          <w:rFonts w:cs="Arial"/>
          <w:sz w:val="22"/>
          <w:lang w:val="es-ES"/>
        </w:rPr>
        <w:t>Lazienki</w:t>
      </w:r>
      <w:proofErr w:type="spellEnd"/>
      <w:r w:rsidRPr="005948B7">
        <w:rPr>
          <w:rFonts w:cs="Arial"/>
          <w:sz w:val="22"/>
          <w:lang w:val="es-ES"/>
        </w:rPr>
        <w:t xml:space="preserve"> con su monumento a Chopin y la Iglesia de Santa Ana. Tarde libre y alojamiento en Varsovia.</w:t>
      </w:r>
    </w:p>
    <w:p w14:paraId="59982D86" w14:textId="77777777" w:rsidR="00F644B4" w:rsidRPr="005948B7" w:rsidRDefault="00EB5CC5">
      <w:pPr>
        <w:rPr>
          <w:rFonts w:cs="Arial"/>
          <w:sz w:val="22"/>
          <w:lang w:val="es-ES"/>
        </w:rPr>
      </w:pPr>
      <w:r w:rsidRPr="005948B7">
        <w:rPr>
          <w:rFonts w:cs="Arial"/>
          <w:b/>
          <w:color w:val="1F2B68"/>
          <w:sz w:val="22"/>
          <w:lang w:val="es-ES"/>
        </w:rPr>
        <w:t>DÍA 8 MAR VARSOVIA</w:t>
      </w:r>
    </w:p>
    <w:p w14:paraId="3E1742CC" w14:textId="77777777" w:rsidR="00F644B4" w:rsidRPr="005948B7" w:rsidRDefault="00EB5CC5">
      <w:pPr>
        <w:rPr>
          <w:rFonts w:cs="Arial"/>
          <w:sz w:val="22"/>
          <w:lang w:val="es-ES"/>
        </w:rPr>
      </w:pPr>
      <w:r w:rsidRPr="005948B7">
        <w:rPr>
          <w:rFonts w:cs="Arial"/>
          <w:sz w:val="22"/>
          <w:lang w:val="es-ES"/>
        </w:rPr>
        <w:t>Desayuno en el hotel y traslado de salida al aeropuerto.</w:t>
      </w:r>
    </w:p>
    <w:sectPr w:rsidR="00F644B4" w:rsidRPr="005948B7" w:rsidSect="00034616">
      <w:headerReference w:type="default" r:id="rId8"/>
      <w:pgSz w:w="12240" w:h="15840"/>
      <w:pgMar w:top="850" w:right="907" w:bottom="850"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A6008" w14:textId="77777777" w:rsidR="00000000" w:rsidRDefault="00EB5CC5">
      <w:pPr>
        <w:spacing w:after="0" w:line="240" w:lineRule="auto"/>
      </w:pPr>
      <w:r>
        <w:separator/>
      </w:r>
    </w:p>
  </w:endnote>
  <w:endnote w:type="continuationSeparator" w:id="0">
    <w:p w14:paraId="378F882A" w14:textId="77777777" w:rsidR="00000000" w:rsidRDefault="00EB5C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A7323" w14:textId="77777777" w:rsidR="00000000" w:rsidRDefault="00EB5CC5">
      <w:pPr>
        <w:spacing w:after="0" w:line="240" w:lineRule="auto"/>
      </w:pPr>
      <w:r>
        <w:separator/>
      </w:r>
    </w:p>
  </w:footnote>
  <w:footnote w:type="continuationSeparator" w:id="0">
    <w:p w14:paraId="1B58CC6D" w14:textId="77777777" w:rsidR="00000000" w:rsidRDefault="00EB5C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52857" w14:textId="77777777" w:rsidR="00F644B4" w:rsidRDefault="00EB5CC5" w:rsidP="0042696D">
    <w:pPr>
      <w:pStyle w:val="Encabezado"/>
    </w:pPr>
    <w:r>
      <w:rPr>
        <w:noProof/>
      </w:rPr>
      <w:drawing>
        <wp:inline distT="0" distB="0" distL="0" distR="0" wp14:anchorId="1AE932C7" wp14:editId="7F4DC87E">
          <wp:extent cx="1152000" cy="115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1152000" cy="1152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2696D"/>
    <w:rsid w:val="00476734"/>
    <w:rsid w:val="005948B7"/>
    <w:rsid w:val="00AA1D8D"/>
    <w:rsid w:val="00B03F19"/>
    <w:rsid w:val="00B47730"/>
    <w:rsid w:val="00C90ED0"/>
    <w:rsid w:val="00CB0664"/>
    <w:rsid w:val="00EB5CC5"/>
    <w:rsid w:val="00F51DB9"/>
    <w:rsid w:val="00F644B4"/>
    <w:rsid w:val="00FA49AA"/>
    <w:rsid w:val="00FC693F"/>
    <w:rsid w:val="00FF71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577F78"/>
  <w14:defaultImageDpi w14:val="300"/>
  <w15:docId w15:val="{74F6FE4A-C4CE-4EA4-A30E-B37808082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sz w:val="18"/>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701535">
      <w:bodyDiv w:val="1"/>
      <w:marLeft w:val="0"/>
      <w:marRight w:val="0"/>
      <w:marTop w:val="0"/>
      <w:marBottom w:val="0"/>
      <w:divBdr>
        <w:top w:val="none" w:sz="0" w:space="0" w:color="auto"/>
        <w:left w:val="none" w:sz="0" w:space="0" w:color="auto"/>
        <w:bottom w:val="none" w:sz="0" w:space="0" w:color="auto"/>
        <w:right w:val="none" w:sz="0" w:space="0" w:color="auto"/>
      </w:divBdr>
    </w:div>
    <w:div w:id="5011650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629</Words>
  <Characters>3463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10</cp:revision>
  <dcterms:created xsi:type="dcterms:W3CDTF">2013-12-23T23:15:00Z</dcterms:created>
  <dcterms:modified xsi:type="dcterms:W3CDTF">2026-05-28T10:08:00Z</dcterms:modified>
  <cp:category/>
</cp:coreProperties>
</file>