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B7771" w14:textId="77777777" w:rsidR="009312BE" w:rsidRPr="00E2279D" w:rsidRDefault="00E2279D" w:rsidP="00E2279D">
      <w:pPr>
        <w:spacing w:after="60"/>
        <w:jc w:val="center"/>
        <w:rPr>
          <w:color w:val="4F81BD" w:themeColor="accent1"/>
          <w:lang w:val="es-ES"/>
        </w:rPr>
      </w:pPr>
      <w:r w:rsidRPr="00E2279D">
        <w:rPr>
          <w:rFonts w:ascii="Calibri" w:hAnsi="Calibri"/>
          <w:b/>
          <w:color w:val="4F81BD" w:themeColor="accent1"/>
          <w:sz w:val="36"/>
          <w:lang w:val="es-ES"/>
        </w:rPr>
        <w:t>BAVIERA E SUÍÇA</w:t>
      </w:r>
    </w:p>
    <w:p w14:paraId="5AE2072F" w14:textId="77777777" w:rsidR="009312BE" w:rsidRPr="00E2279D" w:rsidRDefault="00E2279D" w:rsidP="00E2279D">
      <w:pPr>
        <w:spacing w:after="20"/>
        <w:jc w:val="center"/>
        <w:rPr>
          <w:color w:val="4F81BD" w:themeColor="accent1"/>
          <w:lang w:val="es-ES"/>
        </w:rPr>
      </w:pPr>
      <w:r w:rsidRPr="00E2279D">
        <w:rPr>
          <w:rFonts w:ascii="Calibri" w:hAnsi="Calibri"/>
          <w:b/>
          <w:color w:val="4F81BD" w:themeColor="accent1"/>
          <w:sz w:val="24"/>
          <w:lang w:val="es-ES"/>
        </w:rPr>
        <w:t xml:space="preserve">Categoria: </w:t>
      </w:r>
      <w:r w:rsidRPr="00E2279D">
        <w:rPr>
          <w:rFonts w:ascii="Calibri" w:hAnsi="Calibri"/>
          <w:color w:val="4F81BD" w:themeColor="accent1"/>
          <w:sz w:val="24"/>
          <w:lang w:val="es-ES"/>
        </w:rPr>
        <w:t>Primeira</w:t>
      </w:r>
    </w:p>
    <w:p w14:paraId="2C3A8DD0" w14:textId="77777777" w:rsidR="009312BE" w:rsidRPr="00E2279D" w:rsidRDefault="00E2279D" w:rsidP="00E2279D">
      <w:pPr>
        <w:spacing w:after="80"/>
        <w:jc w:val="center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Código: EETBAVSUI  |  12 Dias</w:t>
      </w:r>
    </w:p>
    <w:p w14:paraId="5D5F2214" w14:textId="77777777" w:rsidR="009312BE" w:rsidRPr="00E2279D" w:rsidRDefault="009312BE">
      <w:pPr>
        <w:spacing w:after="80"/>
        <w:rPr>
          <w:lang w:val="es-ES"/>
        </w:rPr>
      </w:pPr>
    </w:p>
    <w:p w14:paraId="25AB37FA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SAÍDAS GARANTIDAS 2027</w:t>
      </w:r>
    </w:p>
    <w:p w14:paraId="348F3C13" w14:textId="1C586D2B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 xml:space="preserve">JUNHO .......................... </w:t>
      </w:r>
      <w:r w:rsidR="00B63CDD">
        <w:rPr>
          <w:rFonts w:ascii="Calibri" w:hAnsi="Calibri"/>
          <w:sz w:val="21"/>
          <w:lang w:val="es-ES"/>
        </w:rPr>
        <w:t xml:space="preserve">3, </w:t>
      </w:r>
      <w:r w:rsidRPr="00E2279D">
        <w:rPr>
          <w:rFonts w:ascii="Calibri" w:hAnsi="Calibri"/>
          <w:sz w:val="21"/>
          <w:lang w:val="es-ES"/>
        </w:rPr>
        <w:t>17</w:t>
      </w:r>
    </w:p>
    <w:p w14:paraId="76007EF7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JULHO ......................... 1, 15</w:t>
      </w:r>
    </w:p>
    <w:p w14:paraId="0C13B050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AGOSTO ......................... 12</w:t>
      </w:r>
    </w:p>
    <w:p w14:paraId="6A5F93CC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 xml:space="preserve">SETEMBRO ...................... 9, </w:t>
      </w:r>
      <w:r w:rsidRPr="00E2279D">
        <w:rPr>
          <w:rFonts w:ascii="Calibri" w:hAnsi="Calibri"/>
          <w:color w:val="FF0000"/>
          <w:sz w:val="21"/>
          <w:lang w:val="es-ES"/>
        </w:rPr>
        <w:t>23</w:t>
      </w:r>
    </w:p>
    <w:p w14:paraId="6FB5F5CA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OUTUBRO ......................... 7</w:t>
      </w:r>
    </w:p>
    <w:p w14:paraId="32A329D0" w14:textId="77777777" w:rsidR="009312BE" w:rsidRPr="00E2279D" w:rsidRDefault="009312BE">
      <w:pPr>
        <w:spacing w:after="80"/>
        <w:rPr>
          <w:lang w:val="es-ES"/>
        </w:rPr>
      </w:pPr>
    </w:p>
    <w:p w14:paraId="3887EBE7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HOTÉIS PREVISTOS</w:t>
      </w:r>
    </w:p>
    <w:p w14:paraId="5171C081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(ou similares na categoria indicada, conforme a cidade)</w:t>
      </w:r>
    </w:p>
    <w:p w14:paraId="13F2E890" w14:textId="77777777" w:rsidR="009312BE" w:rsidRDefault="00E2279D">
      <w:pPr>
        <w:spacing w:after="20"/>
      </w:pPr>
      <w:r>
        <w:rPr>
          <w:rFonts w:ascii="Calibri" w:hAnsi="Calibri"/>
          <w:b/>
          <w:sz w:val="21"/>
        </w:rPr>
        <w:t xml:space="preserve">MUNIQUE: </w:t>
      </w:r>
      <w:r>
        <w:rPr>
          <w:rFonts w:ascii="Calibri" w:hAnsi="Calibri"/>
          <w:sz w:val="21"/>
        </w:rPr>
        <w:t>WESTIN GRAND ★★★★★</w:t>
      </w:r>
    </w:p>
    <w:p w14:paraId="68D08BAA" w14:textId="77777777" w:rsidR="009312BE" w:rsidRDefault="00E2279D">
      <w:pPr>
        <w:spacing w:after="20"/>
      </w:pPr>
      <w:r>
        <w:rPr>
          <w:rFonts w:ascii="Calibri" w:hAnsi="Calibri"/>
          <w:b/>
          <w:sz w:val="21"/>
        </w:rPr>
        <w:t xml:space="preserve">ZURIQUE: </w:t>
      </w:r>
      <w:r>
        <w:rPr>
          <w:rFonts w:ascii="Calibri" w:hAnsi="Calibri"/>
          <w:sz w:val="21"/>
        </w:rPr>
        <w:t>NOVOTEL CITY WEST ★★★★</w:t>
      </w:r>
    </w:p>
    <w:p w14:paraId="238AF12B" w14:textId="77777777" w:rsidR="009312BE" w:rsidRDefault="00E2279D">
      <w:pPr>
        <w:spacing w:after="20"/>
      </w:pPr>
      <w:r>
        <w:rPr>
          <w:rFonts w:ascii="Calibri" w:hAnsi="Calibri"/>
          <w:b/>
          <w:sz w:val="21"/>
        </w:rPr>
        <w:t xml:space="preserve">BERNA: </w:t>
      </w:r>
      <w:r>
        <w:rPr>
          <w:rFonts w:ascii="Calibri" w:hAnsi="Calibri"/>
          <w:sz w:val="21"/>
        </w:rPr>
        <w:t>SWISSOTEL KURSAAL ★★★★  /  NH BRISTOL ★★★★</w:t>
      </w:r>
    </w:p>
    <w:p w14:paraId="2452D47E" w14:textId="77777777" w:rsidR="009312BE" w:rsidRDefault="00E2279D">
      <w:pPr>
        <w:spacing w:after="20"/>
      </w:pPr>
      <w:r>
        <w:rPr>
          <w:rFonts w:ascii="Calibri" w:hAnsi="Calibri"/>
          <w:b/>
          <w:sz w:val="21"/>
        </w:rPr>
        <w:t xml:space="preserve">GENEBRA: </w:t>
      </w:r>
      <w:r>
        <w:rPr>
          <w:rFonts w:ascii="Calibri" w:hAnsi="Calibri"/>
          <w:sz w:val="21"/>
        </w:rPr>
        <w:t>CROWNE PLAZA ★★★★</w:t>
      </w:r>
    </w:p>
    <w:p w14:paraId="18AE9F65" w14:textId="77777777" w:rsidR="009312BE" w:rsidRDefault="00E2279D">
      <w:pPr>
        <w:spacing w:after="20"/>
      </w:pPr>
      <w:r>
        <w:rPr>
          <w:rFonts w:ascii="Calibri" w:hAnsi="Calibri"/>
          <w:b/>
          <w:sz w:val="21"/>
        </w:rPr>
        <w:t xml:space="preserve">ZERMATT: </w:t>
      </w:r>
      <w:r>
        <w:rPr>
          <w:rFonts w:ascii="Calibri" w:hAnsi="Calibri"/>
          <w:sz w:val="21"/>
        </w:rPr>
        <w:t>HOTEL AMBASSADOR ★★★★  /  HOTEL CHRISTIANIA ★★★★</w:t>
      </w:r>
    </w:p>
    <w:p w14:paraId="7E25B350" w14:textId="77777777" w:rsidR="009312BE" w:rsidRDefault="00E2279D">
      <w:pPr>
        <w:spacing w:after="20"/>
      </w:pPr>
      <w:r>
        <w:rPr>
          <w:rFonts w:ascii="Calibri" w:hAnsi="Calibri"/>
          <w:b/>
          <w:sz w:val="21"/>
        </w:rPr>
        <w:t xml:space="preserve">ZURIQUE: </w:t>
      </w:r>
      <w:r>
        <w:rPr>
          <w:rFonts w:ascii="Calibri" w:hAnsi="Calibri"/>
          <w:sz w:val="21"/>
        </w:rPr>
        <w:t>NOVOTEL CITY WEST ★★★★</w:t>
      </w:r>
    </w:p>
    <w:p w14:paraId="075D0B29" w14:textId="77777777" w:rsidR="009312BE" w:rsidRDefault="009312BE">
      <w:pPr>
        <w:spacing w:after="80"/>
      </w:pPr>
    </w:p>
    <w:p w14:paraId="1781EA8E" w14:textId="77777777" w:rsidR="009312BE" w:rsidRDefault="00E2279D">
      <w:pPr>
        <w:pStyle w:val="Ttulo2"/>
        <w:spacing w:before="120" w:after="60"/>
      </w:pPr>
      <w:r>
        <w:rPr>
          <w:rFonts w:ascii="Calibri" w:hAnsi="Calibri"/>
          <w:sz w:val="22"/>
        </w:rPr>
        <w:t>SERVIÇOS INCLUÍDOS</w:t>
      </w:r>
    </w:p>
    <w:p w14:paraId="6E100813" w14:textId="77777777" w:rsidR="009312BE" w:rsidRDefault="00E2279D">
      <w:pPr>
        <w:pStyle w:val="Listaconvietas"/>
        <w:spacing w:after="0"/>
      </w:pPr>
      <w:r>
        <w:rPr>
          <w:rFonts w:ascii="Calibri" w:hAnsi="Calibri"/>
          <w:sz w:val="21"/>
        </w:rPr>
        <w:t>Guia acompanhante em espanhol</w:t>
      </w:r>
    </w:p>
    <w:p w14:paraId="7812AD78" w14:textId="77777777" w:rsidR="009312BE" w:rsidRPr="00E2279D" w:rsidRDefault="00E2279D">
      <w:pPr>
        <w:pStyle w:val="Listaconvietas"/>
        <w:spacing w:after="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11 noites com café da manhã tipo buffet</w:t>
      </w:r>
    </w:p>
    <w:p w14:paraId="7F95DC6F" w14:textId="77777777" w:rsidR="009312BE" w:rsidRPr="00E2279D" w:rsidRDefault="00E2279D">
      <w:pPr>
        <w:pStyle w:val="Listaconvietas"/>
        <w:spacing w:after="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Entradas e experiências conforme o itinerário</w:t>
      </w:r>
    </w:p>
    <w:p w14:paraId="33369AAB" w14:textId="77777777" w:rsidR="009312BE" w:rsidRPr="00E2279D" w:rsidRDefault="00E2279D">
      <w:pPr>
        <w:pStyle w:val="Listaconvietas"/>
        <w:spacing w:after="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Bilhetes de trem GLACIER EXPRESS 2a classe</w:t>
      </w:r>
    </w:p>
    <w:p w14:paraId="50D84DD7" w14:textId="77777777" w:rsidR="009312BE" w:rsidRPr="00E2279D" w:rsidRDefault="009312BE">
      <w:pPr>
        <w:spacing w:after="80"/>
        <w:rPr>
          <w:lang w:val="es-ES"/>
        </w:rPr>
      </w:pPr>
    </w:p>
    <w:p w14:paraId="152F0208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TARIFAS EM EUROS</w:t>
      </w:r>
    </w:p>
    <w:p w14:paraId="476DA6FA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€ 4.395,– por pessoa em apto. duplo</w:t>
      </w:r>
    </w:p>
    <w:p w14:paraId="54AB95E4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€ 1.650,– suplemento individual</w:t>
      </w:r>
    </w:p>
    <w:p w14:paraId="55A23A32" w14:textId="77777777" w:rsidR="009312BE" w:rsidRPr="00E2279D" w:rsidRDefault="00E2279D">
      <w:pPr>
        <w:spacing w:after="80"/>
        <w:rPr>
          <w:color w:val="FF0000"/>
          <w:lang w:val="es-ES"/>
        </w:rPr>
      </w:pPr>
      <w:r w:rsidRPr="00E2279D">
        <w:rPr>
          <w:rFonts w:ascii="Calibri" w:hAnsi="Calibri"/>
          <w:color w:val="FF0000"/>
          <w:sz w:val="21"/>
          <w:lang w:val="es-ES"/>
        </w:rPr>
        <w:t>€ 300,- suplemento por pessoa Oktoberfest em Munique Setembro 23</w:t>
      </w:r>
    </w:p>
    <w:p w14:paraId="4B9F7F5B" w14:textId="72A87999" w:rsidR="009312BE" w:rsidRDefault="00E2279D">
      <w:pPr>
        <w:spacing w:after="80"/>
        <w:rPr>
          <w:rFonts w:ascii="Calibri" w:hAnsi="Calibri"/>
          <w:b/>
          <w:sz w:val="21"/>
          <w:lang w:val="es-ES"/>
        </w:rPr>
      </w:pPr>
      <w:r w:rsidRPr="00E2279D">
        <w:rPr>
          <w:rFonts w:ascii="Calibri" w:hAnsi="Calibri"/>
          <w:b/>
          <w:sz w:val="21"/>
          <w:lang w:val="es-ES"/>
        </w:rPr>
        <w:t>INGRESSO PARA A OKTOBERFEST NÃO INCLUÍDO</w:t>
      </w:r>
    </w:p>
    <w:p w14:paraId="444DC809" w14:textId="77777777" w:rsidR="00E2279D" w:rsidRPr="00E2279D" w:rsidRDefault="00E2279D">
      <w:pPr>
        <w:spacing w:after="80"/>
        <w:rPr>
          <w:lang w:val="es-ES"/>
        </w:rPr>
      </w:pPr>
    </w:p>
    <w:p w14:paraId="40E5B52D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5% desconto para o terceiro passageiro em quarto com +2 pessoas (QUARTO TRIPLO).</w:t>
      </w:r>
    </w:p>
    <w:p w14:paraId="4764677F" w14:textId="77777777" w:rsidR="009312BE" w:rsidRPr="00E2279D" w:rsidRDefault="009312BE">
      <w:pPr>
        <w:spacing w:after="80"/>
        <w:rPr>
          <w:lang w:val="es-ES"/>
        </w:rPr>
      </w:pPr>
    </w:p>
    <w:p w14:paraId="71E35F68" w14:textId="77777777" w:rsidR="009312BE" w:rsidRPr="00E2279D" w:rsidRDefault="00E2279D">
      <w:pPr>
        <w:pStyle w:val="Ttulo1"/>
        <w:spacing w:before="200" w:after="60"/>
        <w:rPr>
          <w:lang w:val="es-ES"/>
        </w:rPr>
      </w:pPr>
      <w:r w:rsidRPr="00E2279D">
        <w:rPr>
          <w:rFonts w:ascii="Calibri" w:hAnsi="Calibri"/>
          <w:sz w:val="28"/>
          <w:lang w:val="es-ES"/>
        </w:rPr>
        <w:lastRenderedPageBreak/>
        <w:t>ITINERÁRIO</w:t>
      </w:r>
    </w:p>
    <w:p w14:paraId="3AD004AE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1 QUI MUNIQUE</w:t>
      </w:r>
    </w:p>
    <w:p w14:paraId="59505044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Chegada a Munique e traslado ao hotel e acomodação O guia estará no hotel a partir das 19h00.</w:t>
      </w:r>
    </w:p>
    <w:p w14:paraId="79241E5C" w14:textId="77777777" w:rsidR="009312BE" w:rsidRPr="00E2279D" w:rsidRDefault="009312BE">
      <w:pPr>
        <w:spacing w:after="80"/>
        <w:rPr>
          <w:lang w:val="es-ES"/>
        </w:rPr>
      </w:pPr>
    </w:p>
    <w:p w14:paraId="79ADB192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2 SEX MUNIQUE</w:t>
      </w:r>
    </w:p>
    <w:p w14:paraId="17821B83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Visita panorâmica de Munique, capital da Baviera, situada às margens do rio Isar. O percurso começa no portão medieval Karlstor e continua até a Igreja de São Miguel, onde se encontram os restos do rei Luís II. Através da Marienplatz chega-se à Prefeitura, famosa pelo seu carrilhão, e à Frauenkirche, cuja entrada conserva, segundo a lenda, a pegada do Diabo. Passaremos também pela Praça da Ópera, pela Feldherrnhalle, pela igreja Bürgersaalkirche, pela Residência Real e pela Igreja de São Pedro. Antes de finalizar, faremos um passeio pelo Jardim Inglês, um dos maiores parques urbanos da Europa. Hospedagem.</w:t>
      </w:r>
    </w:p>
    <w:p w14:paraId="75663299" w14:textId="77777777" w:rsidR="009312BE" w:rsidRPr="00E2279D" w:rsidRDefault="009312BE">
      <w:pPr>
        <w:spacing w:after="80"/>
        <w:rPr>
          <w:lang w:val="es-ES"/>
        </w:rPr>
      </w:pPr>
    </w:p>
    <w:p w14:paraId="6CB018C2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3 SAB MUNIQUE - NEUSCHWANSTEIN - MUNIQUE</w:t>
      </w:r>
    </w:p>
    <w:p w14:paraId="3AB2AA03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Café da manhã e visita ao Castelo de Neuschwanstein, construído pelo rei Ludwig II da Baviera, mais conhecido pelo apelido de ‘o Rei Louco‘. A construção foi inspirada nos castelos medievais dos ‘Cavaleiros Teutônicos‘ e seus salões aludem a mitos, fábulas e lendas. À tarde, continuação para Oberammergau, famosa por sua peça da Paixão, que data de 1633 e é representada a cada 10 anos. Em seguida, visitamos também a Abadia Beneditina de Ettal, fundada pela Casa de Wittelsbacher. Acomodação.</w:t>
      </w:r>
    </w:p>
    <w:p w14:paraId="7330FF57" w14:textId="77777777" w:rsidR="009312BE" w:rsidRPr="00E2279D" w:rsidRDefault="009312BE">
      <w:pPr>
        <w:spacing w:after="80"/>
        <w:rPr>
          <w:lang w:val="es-ES"/>
        </w:rPr>
      </w:pPr>
    </w:p>
    <w:p w14:paraId="39C0AD09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4 DOM MUNIQUE - ZURIQUE</w:t>
      </w:r>
    </w:p>
    <w:p w14:paraId="2FBAF2A2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Café da manhã e saída para Schaffhausen, famosa pelas Cataratas do Reno, a maior cachoeira na Europa Central. Em seguida, passagem pelo centro antigo de Schaffhausen, fechado para automóveis que é considera do um dos mais pitorescos de toda a Suíça. Chegada a Zurique à tarde. Acomodação em Zurique.</w:t>
      </w:r>
    </w:p>
    <w:p w14:paraId="31FB0BD1" w14:textId="77777777" w:rsidR="009312BE" w:rsidRPr="00E2279D" w:rsidRDefault="009312BE">
      <w:pPr>
        <w:spacing w:after="80"/>
        <w:rPr>
          <w:lang w:val="es-ES"/>
        </w:rPr>
      </w:pPr>
    </w:p>
    <w:p w14:paraId="07011809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5 SEG ZURIQUE</w:t>
      </w:r>
    </w:p>
    <w:p w14:paraId="5003D335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Pela manhã, visita da cidade, destacando o centro histórico com a catedral, a antiga prefeitura e a Porta de São Martinho. O percurso continua pelo centro comercial e financeiro, a Bahnhofstrasse, a igreja de Fraumünster, o Limmatquai e o bairro da Universidade. Em seguida, descobriremos o mundo do chocolate com a visita à Casa do Chocolate Lindt, onde conheceremos sua história e desfrutaremos de uma degustação.</w:t>
      </w:r>
    </w:p>
    <w:p w14:paraId="3DCA6C19" w14:textId="77777777" w:rsidR="009312BE" w:rsidRPr="00E2279D" w:rsidRDefault="009312BE">
      <w:pPr>
        <w:spacing w:after="80"/>
        <w:rPr>
          <w:lang w:val="es-ES"/>
        </w:rPr>
      </w:pPr>
    </w:p>
    <w:p w14:paraId="19A1DEBD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6 TER ZURIQUE - LUCERNA - BERNA</w:t>
      </w:r>
    </w:p>
    <w:p w14:paraId="71EAC276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Saída em direção a Lucerna, cidade medieval situada às margens do Lago dos Quatro Cantões. Um de seus principais atrativos é a Ponte da Capela, construída em madeira em 1333 e decorada com pinturas. Em seguida, vamos nos dirigir a Engelberg, de onde se sobe no primeiro teleférico giratório do mundo até o topo do Monte Titlis, a 3.020 metros, com impressionantes vistas dos Alpes. À tarde, continuação até Berna, capital da Suíça e uma das cidades medievais mais bem conservadas da Europa. Hospedagem.</w:t>
      </w:r>
    </w:p>
    <w:p w14:paraId="563325D9" w14:textId="77777777" w:rsidR="009312BE" w:rsidRPr="00E2279D" w:rsidRDefault="009312BE">
      <w:pPr>
        <w:spacing w:after="80"/>
        <w:rPr>
          <w:lang w:val="es-ES"/>
        </w:rPr>
      </w:pPr>
    </w:p>
    <w:p w14:paraId="033FCEC7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lastRenderedPageBreak/>
        <w:t>DIA 7 QUA BERNA - GRUYÈRES GENEBRA</w:t>
      </w:r>
    </w:p>
    <w:p w14:paraId="41EC4CB5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Visita panorâmica de Berna, destacando a Torre do Relógio e a Catedral de São Vicente do século XV. Após o passeio, saída em direção à região de Gruyeres, uma pequena cidade cheia de charme. A região é conhecida pela produção do queijo gruyère, um dos mais apreciados da Suíça. Passeio pela localidade e visita a uma fábrica de queijos com degustação. Continuação até Genebra. Hospedagem.</w:t>
      </w:r>
    </w:p>
    <w:p w14:paraId="2147A03D" w14:textId="77777777" w:rsidR="009312BE" w:rsidRPr="00E2279D" w:rsidRDefault="009312BE">
      <w:pPr>
        <w:spacing w:after="80"/>
        <w:rPr>
          <w:lang w:val="es-ES"/>
        </w:rPr>
      </w:pPr>
    </w:p>
    <w:p w14:paraId="53DAFE87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8 QUI GENEBRA</w:t>
      </w:r>
    </w:p>
    <w:p w14:paraId="13636DFE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Passeio pela cidade, onde veremos a Promenade du Lac e o Jardim Inglês, onde se encontra o famoso Relógio Floral. Genebra é berço de figuras históricas como Calvino, Rousseau, Voltaire e Henri Dunant, fundador da Cruz Vermelha. O símbolo da cidade é o Jet d’Eau, um dos jatos de água mais altos do mundo, com uma altura de 140 metros. Passeio pelo centro histórico com a Catedral de São Pedro e visita ao Parc des Bastions com o Monumento aos Reformadores. Tarde livre e hospedagem.</w:t>
      </w:r>
    </w:p>
    <w:p w14:paraId="687F60CB" w14:textId="77777777" w:rsidR="009312BE" w:rsidRPr="00E2279D" w:rsidRDefault="009312BE">
      <w:pPr>
        <w:spacing w:after="80"/>
        <w:rPr>
          <w:lang w:val="es-ES"/>
        </w:rPr>
      </w:pPr>
    </w:p>
    <w:p w14:paraId="79B13C6F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9 SEX GENEBRA - MONTREUX - ZERMATT</w:t>
      </w:r>
    </w:p>
    <w:p w14:paraId="1F6875B9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Saída em direção a Montreux, onde a combinação de lago, montanhas e vinhedos cria uma paisagem única. Breve visita e entrada ao Castelo de Chillon, situado às margens do Lago Léman e antiga residência dos condes de Saboia durante quase quatro séculos. Continuação até Zermatt, pitoresco povoado alpino livre de tráfego, localizado aos pés do Matterhorn.</w:t>
      </w:r>
    </w:p>
    <w:p w14:paraId="0578F661" w14:textId="77777777" w:rsidR="009312BE" w:rsidRPr="00E2279D" w:rsidRDefault="009312BE">
      <w:pPr>
        <w:spacing w:after="80"/>
        <w:rPr>
          <w:lang w:val="es-ES"/>
        </w:rPr>
      </w:pPr>
    </w:p>
    <w:p w14:paraId="0C90953F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10 SAB ZERMATT</w:t>
      </w:r>
    </w:p>
    <w:p w14:paraId="21BA5998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Subida em trem cremalheira ao Gornergrat, mirante situado a 3.089 metros de altitude, de onde se obtém uma das melhores vistas do Matterhorn e dos Alpes, com panorâmicas de até 29 picos com mais de 4.000 metros. Retorno de trem a Zermatt e hospedagem.</w:t>
      </w:r>
    </w:p>
    <w:p w14:paraId="050BEF8B" w14:textId="77777777" w:rsidR="009312BE" w:rsidRPr="00E2279D" w:rsidRDefault="009312BE">
      <w:pPr>
        <w:spacing w:after="80"/>
        <w:rPr>
          <w:lang w:val="es-ES"/>
        </w:rPr>
      </w:pPr>
    </w:p>
    <w:p w14:paraId="35F15A60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11 DOM ZERMATT - GLACIER EXPRESS - ZURIQUE</w:t>
      </w:r>
    </w:p>
    <w:p w14:paraId="0724D52B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Embarque no Glacier Express, um dos trens panorâmicos mais famosos da Suíça, conhecido como o „trem expresso mais lento do mundo“. O trajeto entre Zermatt e Chur atravessa vales, montanhas e espetaculares pontes, incluindo a passagem pelo porto de Oberalp, a 2.033 metros de altitude. Chegada a Chur e continuação de ônibus até Zurique. Hospedagem.</w:t>
      </w:r>
    </w:p>
    <w:p w14:paraId="2B128041" w14:textId="77777777" w:rsidR="009312BE" w:rsidRPr="00E2279D" w:rsidRDefault="009312BE">
      <w:pPr>
        <w:spacing w:after="80"/>
        <w:rPr>
          <w:lang w:val="es-ES"/>
        </w:rPr>
      </w:pPr>
    </w:p>
    <w:p w14:paraId="7FCF08D6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12 SEG ZURIQUE</w:t>
      </w:r>
    </w:p>
    <w:p w14:paraId="44930808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Café da manhã e traslado de saída para o aeroporto.</w:t>
      </w:r>
    </w:p>
    <w:p w14:paraId="57A7F259" w14:textId="77777777" w:rsidR="009312BE" w:rsidRPr="00E2279D" w:rsidRDefault="009312BE">
      <w:pPr>
        <w:spacing w:after="80"/>
        <w:rPr>
          <w:lang w:val="es-ES"/>
        </w:rPr>
      </w:pPr>
    </w:p>
    <w:sectPr w:rsidR="009312BE" w:rsidRPr="00E2279D" w:rsidSect="00034616">
      <w:headerReference w:type="default" r:id="rId8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F70D3" w14:textId="77777777" w:rsidR="004856F5" w:rsidRDefault="004856F5" w:rsidP="004856F5">
      <w:pPr>
        <w:spacing w:after="0" w:line="240" w:lineRule="auto"/>
      </w:pPr>
      <w:r>
        <w:separator/>
      </w:r>
    </w:p>
  </w:endnote>
  <w:endnote w:type="continuationSeparator" w:id="0">
    <w:p w14:paraId="73C89488" w14:textId="77777777" w:rsidR="004856F5" w:rsidRDefault="004856F5" w:rsidP="00485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91932" w14:textId="77777777" w:rsidR="004856F5" w:rsidRDefault="004856F5" w:rsidP="004856F5">
      <w:pPr>
        <w:spacing w:after="0" w:line="240" w:lineRule="auto"/>
      </w:pPr>
      <w:r>
        <w:separator/>
      </w:r>
    </w:p>
  </w:footnote>
  <w:footnote w:type="continuationSeparator" w:id="0">
    <w:p w14:paraId="078D34D9" w14:textId="77777777" w:rsidR="004856F5" w:rsidRDefault="004856F5" w:rsidP="00485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DAECC" w14:textId="77777777" w:rsidR="004856F5" w:rsidRDefault="004856F5">
    <w:pPr>
      <w:pStyle w:val="Encabezado"/>
    </w:pPr>
    <w:r>
      <w:rPr>
        <w:noProof/>
      </w:rPr>
      <w:drawing>
        <wp:inline distT="0" distB="0" distL="0" distR="0" wp14:anchorId="160478AF" wp14:editId="44967E3B">
          <wp:extent cx="981075" cy="9810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56F5"/>
    <w:rsid w:val="009312BE"/>
    <w:rsid w:val="00AA1D8D"/>
    <w:rsid w:val="00B47730"/>
    <w:rsid w:val="00B63CDD"/>
    <w:rsid w:val="00CB0664"/>
    <w:rsid w:val="00E10FDA"/>
    <w:rsid w:val="00E227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8F908"/>
  <w14:defaultImageDpi w14:val="300"/>
  <w15:docId w15:val="{0A062966-47D8-45FA-8DC3-3430D808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user24</cp:lastModifiedBy>
  <cp:revision>4</cp:revision>
  <dcterms:created xsi:type="dcterms:W3CDTF">2013-12-23T23:15:00Z</dcterms:created>
  <dcterms:modified xsi:type="dcterms:W3CDTF">2026-08-07T10:11:00Z</dcterms:modified>
  <cp:category/>
</cp:coreProperties>
</file>